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73" w:rsidRPr="00D75814" w:rsidRDefault="00D75814" w:rsidP="0058406E">
      <w:pPr>
        <w:pStyle w:val="Szvegtrzs"/>
        <w:jc w:val="center"/>
        <w:rPr>
          <w:rFonts w:ascii="Times New Roman" w:hAnsi="Times New Roman" w:cs="Times New Roman"/>
          <w:b/>
          <w:bCs/>
          <w:sz w:val="24"/>
          <w:szCs w:val="24"/>
        </w:rPr>
      </w:pPr>
      <w:r w:rsidRPr="00D75814">
        <w:rPr>
          <w:rFonts w:ascii="Times New Roman" w:hAnsi="Times New Roman" w:cs="Times New Roman"/>
          <w:b/>
          <w:bCs/>
          <w:sz w:val="24"/>
          <w:szCs w:val="24"/>
        </w:rPr>
        <w:t>Madocsa Község</w:t>
      </w:r>
      <w:r w:rsidR="00953673" w:rsidRPr="00D75814">
        <w:rPr>
          <w:rFonts w:ascii="Times New Roman" w:hAnsi="Times New Roman" w:cs="Times New Roman"/>
          <w:b/>
          <w:bCs/>
          <w:sz w:val="24"/>
          <w:szCs w:val="24"/>
        </w:rPr>
        <w:t xml:space="preserve"> Önkormányza</w:t>
      </w:r>
      <w:r w:rsidRPr="00D75814">
        <w:rPr>
          <w:rFonts w:ascii="Times New Roman" w:hAnsi="Times New Roman" w:cs="Times New Roman"/>
          <w:b/>
          <w:bCs/>
          <w:sz w:val="24"/>
          <w:szCs w:val="24"/>
        </w:rPr>
        <w:t>ta</w:t>
      </w:r>
      <w:r w:rsidR="00953673" w:rsidRPr="00D75814">
        <w:rPr>
          <w:rFonts w:ascii="Times New Roman" w:hAnsi="Times New Roman" w:cs="Times New Roman"/>
          <w:b/>
          <w:bCs/>
          <w:sz w:val="24"/>
          <w:szCs w:val="24"/>
        </w:rPr>
        <w:t xml:space="preserve"> Képviselő-testületének hatáskörét gyakorló</w:t>
      </w:r>
    </w:p>
    <w:p w:rsidR="00953673" w:rsidRPr="00D75814" w:rsidRDefault="00D75814" w:rsidP="0058406E">
      <w:pPr>
        <w:pStyle w:val="Szvegtrzs"/>
        <w:jc w:val="center"/>
        <w:rPr>
          <w:rFonts w:ascii="Times New Roman" w:hAnsi="Times New Roman" w:cs="Times New Roman"/>
          <w:b/>
          <w:bCs/>
          <w:sz w:val="24"/>
          <w:szCs w:val="24"/>
        </w:rPr>
      </w:pPr>
      <w:r w:rsidRPr="00D75814">
        <w:rPr>
          <w:rFonts w:ascii="Times New Roman" w:hAnsi="Times New Roman" w:cs="Times New Roman"/>
          <w:b/>
          <w:bCs/>
          <w:sz w:val="24"/>
          <w:szCs w:val="24"/>
        </w:rPr>
        <w:t>Madocsa</w:t>
      </w:r>
      <w:r w:rsidR="00953673" w:rsidRPr="00D75814">
        <w:rPr>
          <w:rFonts w:ascii="Times New Roman" w:hAnsi="Times New Roman" w:cs="Times New Roman"/>
          <w:b/>
          <w:bCs/>
          <w:sz w:val="24"/>
          <w:szCs w:val="24"/>
        </w:rPr>
        <w:t xml:space="preserve"> Község Polgármestere </w:t>
      </w:r>
    </w:p>
    <w:p w:rsidR="00D33912" w:rsidRPr="00D75814" w:rsidRDefault="00BF0620" w:rsidP="0058406E">
      <w:pPr>
        <w:jc w:val="center"/>
        <w:rPr>
          <w:bCs/>
        </w:rPr>
      </w:pPr>
      <w:r>
        <w:rPr>
          <w:b/>
          <w:bCs/>
        </w:rPr>
        <w:t>2</w:t>
      </w:r>
      <w:r w:rsidR="00D814C1">
        <w:rPr>
          <w:b/>
          <w:bCs/>
        </w:rPr>
        <w:t>/2021</w:t>
      </w:r>
      <w:r w:rsidR="006A1213">
        <w:rPr>
          <w:b/>
          <w:bCs/>
        </w:rPr>
        <w:t>. (</w:t>
      </w:r>
      <w:r w:rsidR="00953673" w:rsidRPr="00D75814">
        <w:rPr>
          <w:b/>
          <w:bCs/>
        </w:rPr>
        <w:t>I.</w:t>
      </w:r>
      <w:r w:rsidR="00D75814" w:rsidRPr="00D75814">
        <w:rPr>
          <w:b/>
          <w:bCs/>
        </w:rPr>
        <w:t>29</w:t>
      </w:r>
      <w:r w:rsidR="00953673" w:rsidRPr="00D75814">
        <w:rPr>
          <w:b/>
          <w:bCs/>
        </w:rPr>
        <w:t>.) önkormányzati rendelete</w:t>
      </w:r>
      <w:r w:rsidR="00953673" w:rsidRPr="00D75814">
        <w:rPr>
          <w:b/>
        </w:rPr>
        <w:br/>
      </w:r>
      <w:r w:rsidR="006A1213" w:rsidRPr="006A1213">
        <w:rPr>
          <w:b/>
        </w:rPr>
        <w:t>az anyakönyvi szolgáltatások szabályozásáról és díjazásáról</w:t>
      </w:r>
    </w:p>
    <w:p w:rsidR="00D33912" w:rsidRPr="00D75814" w:rsidRDefault="00D33912" w:rsidP="0058406E">
      <w:pPr>
        <w:jc w:val="right"/>
        <w:rPr>
          <w:bCs/>
          <w:i/>
        </w:rPr>
      </w:pPr>
    </w:p>
    <w:p w:rsidR="0058406E" w:rsidRDefault="0058406E" w:rsidP="0058406E">
      <w:pPr>
        <w:jc w:val="both"/>
        <w:rPr>
          <w:bCs/>
        </w:rPr>
      </w:pPr>
    </w:p>
    <w:p w:rsidR="00D33912" w:rsidRPr="00D75814" w:rsidRDefault="00D75814" w:rsidP="0058406E">
      <w:pPr>
        <w:jc w:val="both"/>
        <w:rPr>
          <w:rFonts w:eastAsia="Calibri"/>
        </w:rPr>
      </w:pPr>
      <w:r>
        <w:rPr>
          <w:bCs/>
        </w:rPr>
        <w:t>Madocsa Község</w:t>
      </w:r>
      <w:r w:rsidR="00A50F67" w:rsidRPr="00D75814">
        <w:rPr>
          <w:bCs/>
        </w:rPr>
        <w:t xml:space="preserve"> Önkormányzat</w:t>
      </w:r>
      <w:r>
        <w:rPr>
          <w:bCs/>
        </w:rPr>
        <w:t>a</w:t>
      </w:r>
      <w:r w:rsidR="00A50F67" w:rsidRPr="00D75814">
        <w:rPr>
          <w:bCs/>
        </w:rPr>
        <w:t xml:space="preserve"> Képviselő-testületének hatáskörét gyakorló </w:t>
      </w:r>
      <w:r>
        <w:rPr>
          <w:bCs/>
        </w:rPr>
        <w:t>Madocsa</w:t>
      </w:r>
      <w:r w:rsidR="00A50F67" w:rsidRPr="00D75814">
        <w:rPr>
          <w:bCs/>
        </w:rPr>
        <w:t xml:space="preserve"> Község Polgármestere a katasztrófavédelemről és a hozzá kapcsolódó egyes törvények módosításáról szóló 2011. évi CXXVIII. </w:t>
      </w:r>
      <w:r>
        <w:rPr>
          <w:bCs/>
        </w:rPr>
        <w:t>törvény 46. § (4) bekezdésében,</w:t>
      </w:r>
      <w:r w:rsidR="00D33912" w:rsidRPr="00D75814">
        <w:t xml:space="preserve"> </w:t>
      </w:r>
      <w:r w:rsidR="00BE6E70" w:rsidRPr="00BE6E70">
        <w:rPr>
          <w:rFonts w:eastAsia="Calibri"/>
        </w:rPr>
        <w:t>az anyakönyvi eljárásról szóló 2</w:t>
      </w:r>
      <w:r w:rsidR="00BE6E70">
        <w:rPr>
          <w:rFonts w:eastAsia="Calibri"/>
        </w:rPr>
        <w:t>010. évi I. törvény 96. § a) és</w:t>
      </w:r>
      <w:r w:rsidR="00BE6E70" w:rsidRPr="00BE6E70">
        <w:rPr>
          <w:rFonts w:eastAsia="Calibri"/>
        </w:rPr>
        <w:t xml:space="preserve"> b) pontjában kapott felhatalmazás alapján, az Alaptörvény 32. cikk (1) bekezdés a) pontjában meghatározott feladatkörében eljárva a következőket rendeli el</w:t>
      </w:r>
      <w:r w:rsidR="00D33912" w:rsidRPr="00D75814">
        <w:rPr>
          <w:rFonts w:eastAsia="Calibri"/>
        </w:rPr>
        <w:t xml:space="preserve">: </w:t>
      </w:r>
    </w:p>
    <w:p w:rsidR="00D33912" w:rsidRPr="00D75814" w:rsidRDefault="00D33912" w:rsidP="0058406E">
      <w:pPr>
        <w:jc w:val="both"/>
        <w:rPr>
          <w:rFonts w:eastAsia="Calibri"/>
        </w:rPr>
      </w:pPr>
    </w:p>
    <w:p w:rsidR="006A1213" w:rsidRPr="00F11231" w:rsidRDefault="00F11231" w:rsidP="0058406E">
      <w:pPr>
        <w:pStyle w:val="Listaszerbekezds"/>
        <w:numPr>
          <w:ilvl w:val="0"/>
          <w:numId w:val="1"/>
        </w:numPr>
        <w:jc w:val="center"/>
        <w:rPr>
          <w:rFonts w:eastAsia="Calibri"/>
          <w:b w:val="0"/>
        </w:rPr>
      </w:pPr>
      <w:r w:rsidRPr="00F11231">
        <w:rPr>
          <w:rFonts w:eastAsia="Calibri"/>
          <w:b w:val="0"/>
        </w:rPr>
        <w:t>A rendelet hatálya</w:t>
      </w:r>
    </w:p>
    <w:p w:rsidR="00F11231" w:rsidRPr="00F11231" w:rsidRDefault="00F11231" w:rsidP="0058406E">
      <w:pPr>
        <w:pStyle w:val="Listaszerbekezds"/>
        <w:ind w:left="720"/>
        <w:jc w:val="both"/>
        <w:rPr>
          <w:rFonts w:eastAsia="Calibri"/>
        </w:rPr>
      </w:pPr>
    </w:p>
    <w:p w:rsidR="006A1213" w:rsidRPr="006A1213" w:rsidRDefault="006A1213" w:rsidP="0058406E">
      <w:pPr>
        <w:jc w:val="both"/>
        <w:rPr>
          <w:rFonts w:eastAsia="Calibri"/>
        </w:rPr>
      </w:pPr>
      <w:r w:rsidRPr="006A1213">
        <w:rPr>
          <w:rFonts w:eastAsia="Calibri"/>
        </w:rPr>
        <w:t>1. § A rendelet hatálya kiterjed:</w:t>
      </w:r>
    </w:p>
    <w:p w:rsidR="006A1213" w:rsidRPr="006A1213" w:rsidRDefault="006A1213" w:rsidP="0058406E">
      <w:pPr>
        <w:jc w:val="both"/>
        <w:rPr>
          <w:rFonts w:eastAsia="Calibri"/>
        </w:rPr>
      </w:pPr>
      <w:proofErr w:type="gramStart"/>
      <w:r w:rsidRPr="006A1213">
        <w:rPr>
          <w:rFonts w:eastAsia="Calibri"/>
        </w:rPr>
        <w:t>a</w:t>
      </w:r>
      <w:proofErr w:type="gramEnd"/>
      <w:r w:rsidRPr="006A1213">
        <w:rPr>
          <w:rFonts w:eastAsia="Calibri"/>
        </w:rPr>
        <w:t xml:space="preserve">) </w:t>
      </w:r>
      <w:r w:rsidR="00F11231">
        <w:rPr>
          <w:rFonts w:eastAsia="Calibri"/>
        </w:rPr>
        <w:t>Madocsa</w:t>
      </w:r>
      <w:r w:rsidRPr="006A1213">
        <w:rPr>
          <w:rFonts w:eastAsia="Calibri"/>
        </w:rPr>
        <w:t xml:space="preserve"> Község illeté</w:t>
      </w:r>
      <w:r w:rsidR="00F11231">
        <w:rPr>
          <w:rFonts w:eastAsia="Calibri"/>
        </w:rPr>
        <w:t>kességi területén történő ház</w:t>
      </w:r>
      <w:r w:rsidRPr="006A1213">
        <w:rPr>
          <w:rFonts w:eastAsia="Calibri"/>
        </w:rPr>
        <w:t>as</w:t>
      </w:r>
      <w:r w:rsidR="00F11231">
        <w:rPr>
          <w:rFonts w:eastAsia="Calibri"/>
        </w:rPr>
        <w:t>s</w:t>
      </w:r>
      <w:r w:rsidRPr="006A1213">
        <w:rPr>
          <w:rFonts w:eastAsia="Calibri"/>
        </w:rPr>
        <w:t>ágkötés</w:t>
      </w:r>
      <w:r w:rsidR="00F11231">
        <w:rPr>
          <w:rFonts w:eastAsia="Calibri"/>
        </w:rPr>
        <w:t>ek</w:t>
      </w:r>
      <w:r w:rsidRPr="006A1213">
        <w:rPr>
          <w:rFonts w:eastAsia="Calibri"/>
        </w:rPr>
        <w:t>re (a továbbiakban: házasságkötés),</w:t>
      </w:r>
    </w:p>
    <w:p w:rsidR="006A1213" w:rsidRPr="006A1213" w:rsidRDefault="006A1213" w:rsidP="0058406E">
      <w:pPr>
        <w:jc w:val="both"/>
        <w:rPr>
          <w:rFonts w:eastAsia="Calibri"/>
        </w:rPr>
      </w:pPr>
      <w:r w:rsidRPr="006A1213">
        <w:rPr>
          <w:rFonts w:eastAsia="Calibri"/>
        </w:rPr>
        <w:t>b) mindazon személyekre</w:t>
      </w:r>
      <w:proofErr w:type="gramStart"/>
      <w:r w:rsidRPr="006A1213">
        <w:rPr>
          <w:rFonts w:eastAsia="Calibri"/>
        </w:rPr>
        <w:t>,</w:t>
      </w:r>
      <w:proofErr w:type="gramEnd"/>
      <w:r w:rsidRPr="006A1213">
        <w:rPr>
          <w:rFonts w:eastAsia="Calibri"/>
        </w:rPr>
        <w:t xml:space="preserve"> akik ezek során közreműködnek,</w:t>
      </w:r>
    </w:p>
    <w:p w:rsidR="006A1213" w:rsidRDefault="006A1213" w:rsidP="0058406E">
      <w:pPr>
        <w:jc w:val="both"/>
        <w:rPr>
          <w:rFonts w:eastAsia="Calibri"/>
        </w:rPr>
      </w:pPr>
      <w:r w:rsidRPr="006A1213">
        <w:rPr>
          <w:rFonts w:eastAsia="Calibri"/>
        </w:rPr>
        <w:t>c) mindazon személyekre, akik a szolgáltatást igénybe veszik.</w:t>
      </w:r>
    </w:p>
    <w:p w:rsidR="00F11231" w:rsidRDefault="00F11231" w:rsidP="0058406E">
      <w:pPr>
        <w:jc w:val="both"/>
        <w:rPr>
          <w:rFonts w:eastAsia="Calibri"/>
        </w:rPr>
      </w:pPr>
    </w:p>
    <w:p w:rsidR="00F11231" w:rsidRPr="00F11231" w:rsidRDefault="00F11231" w:rsidP="0058406E">
      <w:pPr>
        <w:pStyle w:val="Listaszerbekezds"/>
        <w:numPr>
          <w:ilvl w:val="0"/>
          <w:numId w:val="1"/>
        </w:numPr>
        <w:jc w:val="center"/>
        <w:rPr>
          <w:rFonts w:eastAsia="Calibri"/>
          <w:b w:val="0"/>
        </w:rPr>
      </w:pPr>
      <w:r w:rsidRPr="00F11231">
        <w:rPr>
          <w:rFonts w:eastAsia="Calibri"/>
          <w:b w:val="0"/>
        </w:rPr>
        <w:t>Értelmező rendelkezések</w:t>
      </w:r>
    </w:p>
    <w:p w:rsidR="006A1213" w:rsidRPr="006A1213" w:rsidRDefault="006A1213" w:rsidP="0058406E">
      <w:pPr>
        <w:jc w:val="both"/>
        <w:rPr>
          <w:rFonts w:eastAsia="Calibri"/>
        </w:rPr>
      </w:pPr>
    </w:p>
    <w:p w:rsidR="006A1213" w:rsidRPr="006A1213" w:rsidRDefault="00F11231" w:rsidP="0058406E">
      <w:pPr>
        <w:jc w:val="both"/>
        <w:rPr>
          <w:rFonts w:eastAsia="Calibri"/>
        </w:rPr>
      </w:pPr>
      <w:r>
        <w:rPr>
          <w:rFonts w:eastAsia="Calibri"/>
        </w:rPr>
        <w:t>2. §</w:t>
      </w:r>
      <w:r w:rsidR="006A1213" w:rsidRPr="006A1213">
        <w:rPr>
          <w:rFonts w:eastAsia="Calibri"/>
        </w:rPr>
        <w:t xml:space="preserve"> E rendelet alkalmazásában:</w:t>
      </w:r>
    </w:p>
    <w:p w:rsidR="006A1213" w:rsidRPr="003E37EE" w:rsidRDefault="006A1213" w:rsidP="0058406E">
      <w:pPr>
        <w:jc w:val="both"/>
        <w:rPr>
          <w:rFonts w:eastAsia="Calibri"/>
        </w:rPr>
      </w:pPr>
      <w:proofErr w:type="gramStart"/>
      <w:r w:rsidRPr="006A1213">
        <w:rPr>
          <w:rFonts w:eastAsia="Calibri"/>
        </w:rPr>
        <w:t>a</w:t>
      </w:r>
      <w:proofErr w:type="gramEnd"/>
      <w:r w:rsidRPr="006A1213">
        <w:rPr>
          <w:rFonts w:eastAsia="Calibri"/>
        </w:rPr>
        <w:t>) hivatali helyiség: a Bölcskei Közös Önkormányzati Hivatal</w:t>
      </w:r>
      <w:r w:rsidR="00F11231">
        <w:rPr>
          <w:rFonts w:eastAsia="Calibri"/>
        </w:rPr>
        <w:t xml:space="preserve"> Madocsai Kirendeltsége</w:t>
      </w:r>
      <w:r w:rsidRPr="006A1213">
        <w:rPr>
          <w:rFonts w:eastAsia="Calibri"/>
        </w:rPr>
        <w:t xml:space="preserve"> (a továbbiakban: Hivatal) </w:t>
      </w:r>
      <w:r w:rsidR="00F11231" w:rsidRPr="003E37EE">
        <w:rPr>
          <w:rFonts w:eastAsia="Calibri"/>
        </w:rPr>
        <w:t>tárgyalóterme (7026 Madocsa, Fő u. 24.)</w:t>
      </w:r>
      <w:r w:rsidRPr="003E37EE">
        <w:rPr>
          <w:rFonts w:eastAsia="Calibri"/>
        </w:rPr>
        <w:t xml:space="preserve"> és a </w:t>
      </w:r>
      <w:r w:rsidR="00F11231" w:rsidRPr="003E37EE">
        <w:rPr>
          <w:rFonts w:eastAsia="Calibri"/>
        </w:rPr>
        <w:t>Művelődési Ház házasságkötő terme (7026 Madocsa, Fő u. 19.)</w:t>
      </w:r>
      <w:r w:rsidRPr="003E37EE">
        <w:rPr>
          <w:rFonts w:eastAsia="Calibri"/>
        </w:rPr>
        <w:t>,</w:t>
      </w:r>
    </w:p>
    <w:p w:rsidR="006A1213" w:rsidRDefault="006A1213" w:rsidP="0058406E">
      <w:pPr>
        <w:jc w:val="both"/>
        <w:rPr>
          <w:rFonts w:eastAsia="Calibri"/>
        </w:rPr>
      </w:pPr>
      <w:r w:rsidRPr="006A1213">
        <w:rPr>
          <w:rFonts w:eastAsia="Calibri"/>
        </w:rPr>
        <w:t xml:space="preserve">b) hivatali munkaidő: a </w:t>
      </w:r>
      <w:r w:rsidR="00F11231">
        <w:rPr>
          <w:rFonts w:eastAsia="Calibri"/>
        </w:rPr>
        <w:t>Bölcskei Közös Önkormányzati Hivatal Szervezeti és Működési S</w:t>
      </w:r>
      <w:r w:rsidRPr="006A1213">
        <w:rPr>
          <w:rFonts w:eastAsia="Calibri"/>
        </w:rPr>
        <w:t>zabályzatában meghat</w:t>
      </w:r>
      <w:r w:rsidR="00380D80">
        <w:rPr>
          <w:rFonts w:eastAsia="Calibri"/>
        </w:rPr>
        <w:t xml:space="preserve">ározott munkarend, kivéve, ha </w:t>
      </w:r>
      <w:r w:rsidRPr="006A1213">
        <w:rPr>
          <w:rFonts w:eastAsia="Calibri"/>
        </w:rPr>
        <w:t>jogszabály naptár szerinti munkarendtől eltérő munkarendet állapít meg.</w:t>
      </w:r>
    </w:p>
    <w:p w:rsidR="00F11231" w:rsidRDefault="00F11231" w:rsidP="0058406E">
      <w:pPr>
        <w:jc w:val="both"/>
        <w:rPr>
          <w:rFonts w:eastAsia="Calibri"/>
        </w:rPr>
      </w:pPr>
    </w:p>
    <w:p w:rsidR="00F11231" w:rsidRPr="00F11231" w:rsidRDefault="00F11231" w:rsidP="0058406E">
      <w:pPr>
        <w:pStyle w:val="Listaszerbekezds"/>
        <w:numPr>
          <w:ilvl w:val="0"/>
          <w:numId w:val="1"/>
        </w:numPr>
        <w:jc w:val="center"/>
        <w:rPr>
          <w:rFonts w:eastAsia="Calibri"/>
          <w:b w:val="0"/>
        </w:rPr>
      </w:pPr>
      <w:r w:rsidRPr="00F11231">
        <w:rPr>
          <w:rFonts w:eastAsia="Calibri"/>
          <w:b w:val="0"/>
        </w:rPr>
        <w:t>A házasságkötés engedélyezésének szabályai</w:t>
      </w:r>
    </w:p>
    <w:p w:rsidR="006A1213" w:rsidRPr="006A1213" w:rsidRDefault="006A1213" w:rsidP="0058406E">
      <w:pPr>
        <w:jc w:val="both"/>
        <w:rPr>
          <w:rFonts w:eastAsia="Calibri"/>
        </w:rPr>
      </w:pPr>
    </w:p>
    <w:p w:rsidR="006A1213" w:rsidRPr="006A1213" w:rsidRDefault="00F11231" w:rsidP="0058406E">
      <w:pPr>
        <w:jc w:val="both"/>
        <w:rPr>
          <w:rFonts w:eastAsia="Calibri"/>
        </w:rPr>
      </w:pPr>
      <w:r>
        <w:rPr>
          <w:rFonts w:eastAsia="Calibri"/>
        </w:rPr>
        <w:t>3</w:t>
      </w:r>
      <w:r w:rsidR="006A1213" w:rsidRPr="006A1213">
        <w:rPr>
          <w:rFonts w:eastAsia="Calibri"/>
        </w:rPr>
        <w:t xml:space="preserve">. § </w:t>
      </w:r>
      <w:r>
        <w:rPr>
          <w:rFonts w:eastAsia="Calibri"/>
        </w:rPr>
        <w:t>Madocsa Község</w:t>
      </w:r>
      <w:r w:rsidR="006A1213" w:rsidRPr="006A1213">
        <w:rPr>
          <w:rFonts w:eastAsia="Calibri"/>
        </w:rPr>
        <w:t xml:space="preserve"> Önkormányzat</w:t>
      </w:r>
      <w:r>
        <w:rPr>
          <w:rFonts w:eastAsia="Calibri"/>
        </w:rPr>
        <w:t>a</w:t>
      </w:r>
      <w:r w:rsidR="006A1213" w:rsidRPr="006A1213">
        <w:rPr>
          <w:rFonts w:eastAsia="Calibri"/>
        </w:rPr>
        <w:t xml:space="preserve"> Képviselő-testülete (a továbbiakban: Képviselő-testület) a házasságkötés megrendezésével kapcsolatos szolgáltatásokat az anyakönyvvezető (a továbbiakban: anyakönyvvezető) és az anyakönyvvezető munkáját segítő közreműködő (a továbbiakban: közreműködő) útján biztosítja.</w:t>
      </w:r>
    </w:p>
    <w:p w:rsidR="006A1213" w:rsidRPr="006A1213" w:rsidRDefault="006A1213" w:rsidP="0058406E">
      <w:pPr>
        <w:jc w:val="both"/>
        <w:rPr>
          <w:rFonts w:eastAsia="Calibri"/>
        </w:rPr>
      </w:pPr>
    </w:p>
    <w:p w:rsidR="006A1213" w:rsidRPr="006A1213" w:rsidRDefault="00F11231" w:rsidP="0058406E">
      <w:pPr>
        <w:jc w:val="both"/>
        <w:rPr>
          <w:rFonts w:eastAsia="Calibri"/>
        </w:rPr>
      </w:pPr>
      <w:r>
        <w:rPr>
          <w:rFonts w:eastAsia="Calibri"/>
        </w:rPr>
        <w:t>4</w:t>
      </w:r>
      <w:r w:rsidR="006A1213" w:rsidRPr="006A1213">
        <w:rPr>
          <w:rFonts w:eastAsia="Calibri"/>
        </w:rPr>
        <w:t xml:space="preserve">. § </w:t>
      </w:r>
      <w:r>
        <w:rPr>
          <w:rFonts w:eastAsia="Calibri"/>
        </w:rPr>
        <w:t>Madocsa</w:t>
      </w:r>
      <w:r w:rsidR="006A1213" w:rsidRPr="006A1213">
        <w:rPr>
          <w:rFonts w:eastAsia="Calibri"/>
        </w:rPr>
        <w:t xml:space="preserve"> Község közigazgatási területén házasságkötéskor díjmentesek az alábbi alapszolgáltatások:</w:t>
      </w:r>
    </w:p>
    <w:p w:rsidR="006A1213" w:rsidRPr="006A1213" w:rsidRDefault="006A1213" w:rsidP="0058406E">
      <w:pPr>
        <w:jc w:val="both"/>
        <w:rPr>
          <w:rFonts w:eastAsia="Calibri"/>
        </w:rPr>
      </w:pPr>
      <w:proofErr w:type="gramStart"/>
      <w:r w:rsidRPr="006A1213">
        <w:rPr>
          <w:rFonts w:eastAsia="Calibri"/>
        </w:rPr>
        <w:t>a</w:t>
      </w:r>
      <w:proofErr w:type="gramEnd"/>
      <w:r w:rsidRPr="006A1213">
        <w:rPr>
          <w:rFonts w:eastAsia="Calibri"/>
        </w:rPr>
        <w:t>) az anyakönyvvezető és a közreműködő hivatalos közreműködése,</w:t>
      </w:r>
    </w:p>
    <w:p w:rsidR="006A1213" w:rsidRPr="006A1213" w:rsidRDefault="006A1213" w:rsidP="0058406E">
      <w:pPr>
        <w:jc w:val="both"/>
        <w:rPr>
          <w:rFonts w:eastAsia="Calibri"/>
        </w:rPr>
      </w:pPr>
      <w:r w:rsidRPr="006A1213">
        <w:rPr>
          <w:rFonts w:eastAsia="Calibri"/>
        </w:rPr>
        <w:t xml:space="preserve">b) ünnepi köszöntő, </w:t>
      </w:r>
    </w:p>
    <w:p w:rsidR="006A1213" w:rsidRPr="006A1213" w:rsidRDefault="006A1213" w:rsidP="0058406E">
      <w:pPr>
        <w:jc w:val="both"/>
        <w:rPr>
          <w:rFonts w:eastAsia="Calibri"/>
        </w:rPr>
      </w:pPr>
      <w:r w:rsidRPr="006A1213">
        <w:rPr>
          <w:rFonts w:eastAsia="Calibri"/>
        </w:rPr>
        <w:t>c) gyűrűk ünnepélyes felhúzása,</w:t>
      </w:r>
    </w:p>
    <w:p w:rsidR="006A1213" w:rsidRPr="006A1213" w:rsidRDefault="006A1213" w:rsidP="0058406E">
      <w:pPr>
        <w:jc w:val="both"/>
        <w:rPr>
          <w:rFonts w:eastAsia="Calibri"/>
        </w:rPr>
      </w:pPr>
      <w:r w:rsidRPr="006A1213">
        <w:rPr>
          <w:rFonts w:eastAsia="Calibri"/>
        </w:rPr>
        <w:t>d) szülőköszöntő, és</w:t>
      </w:r>
    </w:p>
    <w:p w:rsidR="006A1213" w:rsidRPr="006A1213" w:rsidRDefault="006A1213" w:rsidP="0058406E">
      <w:pPr>
        <w:jc w:val="both"/>
        <w:rPr>
          <w:rFonts w:eastAsia="Calibri"/>
        </w:rPr>
      </w:pPr>
      <w:proofErr w:type="gramStart"/>
      <w:r w:rsidRPr="006A1213">
        <w:rPr>
          <w:rFonts w:eastAsia="Calibri"/>
        </w:rPr>
        <w:t>e</w:t>
      </w:r>
      <w:proofErr w:type="gramEnd"/>
      <w:r w:rsidRPr="006A1213">
        <w:rPr>
          <w:rFonts w:eastAsia="Calibri"/>
        </w:rPr>
        <w:t>) a gépi zene lejátszása.</w:t>
      </w:r>
    </w:p>
    <w:p w:rsidR="006A1213" w:rsidRPr="006A1213" w:rsidRDefault="006A1213" w:rsidP="0058406E">
      <w:pPr>
        <w:jc w:val="both"/>
        <w:rPr>
          <w:rFonts w:eastAsia="Calibri"/>
        </w:rPr>
      </w:pPr>
    </w:p>
    <w:p w:rsidR="006A1213" w:rsidRPr="006A1213" w:rsidRDefault="00F11231" w:rsidP="0058406E">
      <w:pPr>
        <w:jc w:val="both"/>
        <w:rPr>
          <w:rFonts w:eastAsia="Calibri"/>
        </w:rPr>
      </w:pPr>
      <w:r>
        <w:rPr>
          <w:rFonts w:eastAsia="Calibri"/>
        </w:rPr>
        <w:t>5</w:t>
      </w:r>
      <w:r w:rsidR="006A1213" w:rsidRPr="006A1213">
        <w:rPr>
          <w:rFonts w:eastAsia="Calibri"/>
        </w:rPr>
        <w:t>. §  (</w:t>
      </w:r>
      <w:r w:rsidR="006C56C7">
        <w:rPr>
          <w:rFonts w:eastAsia="Calibri"/>
        </w:rPr>
        <w:t>1) A hivatali helyiségen kívüli</w:t>
      </w:r>
      <w:r w:rsidR="006A1213" w:rsidRPr="006A1213">
        <w:rPr>
          <w:rFonts w:eastAsia="Calibri"/>
        </w:rPr>
        <w:t xml:space="preserve"> vagy a hivatali munkaidőn kívüli házasságkötés megtartását kérelemre </w:t>
      </w:r>
      <w:r w:rsidR="00FE4EC0">
        <w:rPr>
          <w:rFonts w:eastAsia="Calibri"/>
        </w:rPr>
        <w:t>–</w:t>
      </w:r>
      <w:r w:rsidR="006A1213" w:rsidRPr="006A1213">
        <w:rPr>
          <w:rFonts w:eastAsia="Calibri"/>
        </w:rPr>
        <w:t xml:space="preserve"> a vonatkozó jogszabályi előírások megtartás</w:t>
      </w:r>
      <w:r w:rsidR="00FE4EC0">
        <w:rPr>
          <w:rFonts w:eastAsia="Calibri"/>
        </w:rPr>
        <w:t xml:space="preserve">ával – a </w:t>
      </w:r>
      <w:r w:rsidR="006A1213" w:rsidRPr="006A1213">
        <w:rPr>
          <w:rFonts w:eastAsia="Calibri"/>
        </w:rPr>
        <w:t>je</w:t>
      </w:r>
      <w:r w:rsidR="00FE4EC0">
        <w:rPr>
          <w:rFonts w:eastAsia="Calibri"/>
        </w:rPr>
        <w:t>gyző engedélyezi, mely után a 6</w:t>
      </w:r>
      <w:r w:rsidR="006A1213" w:rsidRPr="006A1213">
        <w:rPr>
          <w:rFonts w:eastAsia="Calibri"/>
        </w:rPr>
        <w:t xml:space="preserve">. § (1) bekezdésében foglalt szolgáltatási díjakat kell megfizetni. A jegyző engedélyezésről szóló döntését megelőzően az anyakönyvvezető a helyszínen szemlét tart. </w:t>
      </w:r>
    </w:p>
    <w:p w:rsidR="006A1213" w:rsidRPr="006A1213" w:rsidRDefault="006A1213" w:rsidP="0058406E">
      <w:pPr>
        <w:jc w:val="both"/>
        <w:rPr>
          <w:rFonts w:eastAsia="Calibri"/>
        </w:rPr>
      </w:pPr>
    </w:p>
    <w:p w:rsidR="006A1213" w:rsidRPr="003E37EE" w:rsidRDefault="006A1213" w:rsidP="0058406E">
      <w:pPr>
        <w:jc w:val="both"/>
        <w:rPr>
          <w:rFonts w:eastAsia="Calibri"/>
        </w:rPr>
      </w:pPr>
      <w:r w:rsidRPr="006A1213">
        <w:rPr>
          <w:rFonts w:eastAsia="Calibri"/>
        </w:rPr>
        <w:t xml:space="preserve">(2) </w:t>
      </w:r>
      <w:r w:rsidRPr="003E37EE">
        <w:rPr>
          <w:rFonts w:eastAsia="Calibri"/>
        </w:rPr>
        <w:t>Hivatali helyiségen kívüli házasságkötést csak hivatali munkaidőn kívül lehet lebonyolítani.</w:t>
      </w:r>
    </w:p>
    <w:p w:rsidR="006A1213" w:rsidRPr="006A1213" w:rsidRDefault="006A1213" w:rsidP="0058406E">
      <w:pPr>
        <w:jc w:val="both"/>
        <w:rPr>
          <w:rFonts w:eastAsia="Calibri"/>
        </w:rPr>
      </w:pPr>
    </w:p>
    <w:p w:rsidR="006A1213" w:rsidRPr="006A1213" w:rsidRDefault="006A1213" w:rsidP="0058406E">
      <w:pPr>
        <w:jc w:val="both"/>
        <w:rPr>
          <w:rFonts w:eastAsia="Calibri"/>
        </w:rPr>
      </w:pPr>
      <w:r w:rsidRPr="006A1213">
        <w:rPr>
          <w:rFonts w:eastAsia="Calibri"/>
        </w:rPr>
        <w:t>(3) Az (1) bekezdés szerinti kérelmet a vonatkozó jogszabályok alapján és betartásáva</w:t>
      </w:r>
      <w:r w:rsidR="00FE4EC0">
        <w:rPr>
          <w:rFonts w:eastAsia="Calibri"/>
        </w:rPr>
        <w:t>l írásban, indokolással ellátva</w:t>
      </w:r>
      <w:r w:rsidRPr="006A1213">
        <w:rPr>
          <w:rFonts w:eastAsia="Calibri"/>
        </w:rPr>
        <w:t xml:space="preserve"> lehet benyújtani a házasságkötés bejelentésével egyidejűleg.</w:t>
      </w:r>
    </w:p>
    <w:p w:rsidR="006A1213" w:rsidRPr="006A1213" w:rsidRDefault="006A1213" w:rsidP="0058406E">
      <w:pPr>
        <w:jc w:val="both"/>
        <w:rPr>
          <w:rFonts w:eastAsia="Calibri"/>
        </w:rPr>
      </w:pPr>
    </w:p>
    <w:p w:rsidR="006A1213" w:rsidRPr="006A1213" w:rsidRDefault="00380D80" w:rsidP="0058406E">
      <w:pPr>
        <w:jc w:val="both"/>
        <w:rPr>
          <w:rFonts w:eastAsia="Calibri"/>
        </w:rPr>
      </w:pPr>
      <w:r>
        <w:rPr>
          <w:rFonts w:eastAsia="Calibri"/>
        </w:rPr>
        <w:t xml:space="preserve">(4) </w:t>
      </w:r>
      <w:r w:rsidR="006A1213" w:rsidRPr="006A1213">
        <w:rPr>
          <w:rFonts w:eastAsia="Calibri"/>
        </w:rPr>
        <w:t xml:space="preserve">A hivatali helyiségen kívüli házasságkötést </w:t>
      </w:r>
      <w:r w:rsidR="00FE4EC0">
        <w:rPr>
          <w:rFonts w:eastAsia="Calibri"/>
        </w:rPr>
        <w:t>–</w:t>
      </w:r>
      <w:r w:rsidR="00392BFD">
        <w:rPr>
          <w:rFonts w:eastAsia="Calibri"/>
        </w:rPr>
        <w:t xml:space="preserve"> a szolgáltatást igénybe</w:t>
      </w:r>
      <w:r w:rsidR="006A1213" w:rsidRPr="006A1213">
        <w:rPr>
          <w:rFonts w:eastAsia="Calibri"/>
        </w:rPr>
        <w:t xml:space="preserve">vevők által meghatározott helyen </w:t>
      </w:r>
      <w:r w:rsidR="00FE4EC0">
        <w:rPr>
          <w:rFonts w:eastAsia="Calibri"/>
        </w:rPr>
        <w:t>–</w:t>
      </w:r>
      <w:r w:rsidR="006A1213" w:rsidRPr="006A1213">
        <w:rPr>
          <w:rFonts w:eastAsia="Calibri"/>
        </w:rPr>
        <w:t xml:space="preserve"> a jegyző akkor engedély</w:t>
      </w:r>
      <w:r w:rsidR="00392BFD">
        <w:rPr>
          <w:rFonts w:eastAsia="Calibri"/>
        </w:rPr>
        <w:t>ezi, ha a szolgáltatást igénybe</w:t>
      </w:r>
      <w:r w:rsidR="006A1213" w:rsidRPr="006A1213">
        <w:rPr>
          <w:rFonts w:eastAsia="Calibri"/>
        </w:rPr>
        <w:t>vevők gondoskodnak:</w:t>
      </w:r>
    </w:p>
    <w:p w:rsidR="006A1213" w:rsidRPr="006A1213" w:rsidRDefault="006A1213" w:rsidP="0058406E">
      <w:pPr>
        <w:jc w:val="both"/>
        <w:rPr>
          <w:rFonts w:eastAsia="Calibri"/>
        </w:rPr>
      </w:pPr>
      <w:proofErr w:type="gramStart"/>
      <w:r w:rsidRPr="006A1213">
        <w:rPr>
          <w:rFonts w:eastAsia="Calibri"/>
        </w:rPr>
        <w:t>a</w:t>
      </w:r>
      <w:proofErr w:type="gramEnd"/>
      <w:r w:rsidRPr="006A1213">
        <w:rPr>
          <w:rFonts w:eastAsia="Calibri"/>
        </w:rPr>
        <w:t xml:space="preserve">) </w:t>
      </w:r>
      <w:proofErr w:type="spellStart"/>
      <w:r w:rsidRPr="006A1213">
        <w:rPr>
          <w:rFonts w:eastAsia="Calibri"/>
        </w:rPr>
        <w:t>a</w:t>
      </w:r>
      <w:proofErr w:type="spellEnd"/>
      <w:r w:rsidRPr="006A1213">
        <w:rPr>
          <w:rFonts w:eastAsia="Calibri"/>
        </w:rPr>
        <w:t xml:space="preserve"> házasságkötés méltó helyszínéről,</w:t>
      </w:r>
    </w:p>
    <w:p w:rsidR="006A1213" w:rsidRPr="006A1213" w:rsidRDefault="006A1213" w:rsidP="0058406E">
      <w:pPr>
        <w:jc w:val="both"/>
        <w:rPr>
          <w:rFonts w:eastAsia="Calibri"/>
        </w:rPr>
      </w:pPr>
      <w:r w:rsidRPr="006A1213">
        <w:rPr>
          <w:rFonts w:eastAsia="Calibri"/>
        </w:rPr>
        <w:t>b) a tanúk – szükség esetén tolmács vagy jelbeszédben jártas személy – jelenlétéről,</w:t>
      </w:r>
    </w:p>
    <w:p w:rsidR="006A1213" w:rsidRPr="006A1213" w:rsidRDefault="006A1213" w:rsidP="0058406E">
      <w:pPr>
        <w:jc w:val="both"/>
        <w:rPr>
          <w:rFonts w:eastAsia="Calibri"/>
        </w:rPr>
      </w:pPr>
      <w:r w:rsidRPr="006A1213">
        <w:rPr>
          <w:rFonts w:eastAsia="Calibri"/>
        </w:rPr>
        <w:t xml:space="preserve">c) a házasságkötés méltó tárgyi feltételeiről, </w:t>
      </w:r>
    </w:p>
    <w:p w:rsidR="006A1213" w:rsidRDefault="006A1213" w:rsidP="0058406E">
      <w:pPr>
        <w:jc w:val="both"/>
        <w:rPr>
          <w:rFonts w:eastAsia="Calibri"/>
        </w:rPr>
      </w:pPr>
      <w:r w:rsidRPr="006A1213">
        <w:rPr>
          <w:rFonts w:eastAsia="Calibri"/>
        </w:rPr>
        <w:t>d) a házasságkötéshez szükséges technikai eszk</w:t>
      </w:r>
      <w:r w:rsidR="00380D80">
        <w:rPr>
          <w:rFonts w:eastAsia="Calibri"/>
        </w:rPr>
        <w:t>özökről, különös tekintettel a házasságkötés</w:t>
      </w:r>
      <w:r w:rsidRPr="006A1213">
        <w:rPr>
          <w:rFonts w:eastAsia="Calibri"/>
        </w:rPr>
        <w:t>i zeneszolgáltatáshoz szükséges eszközökről,</w:t>
      </w:r>
    </w:p>
    <w:p w:rsidR="00FE4EC0" w:rsidRPr="003E37EE" w:rsidRDefault="00FE4EC0" w:rsidP="0058406E">
      <w:pPr>
        <w:jc w:val="both"/>
        <w:rPr>
          <w:rFonts w:eastAsia="Calibri"/>
        </w:rPr>
      </w:pPr>
      <w:proofErr w:type="gramStart"/>
      <w:r w:rsidRPr="003E37EE">
        <w:rPr>
          <w:rFonts w:eastAsia="Calibri"/>
        </w:rPr>
        <w:t>e</w:t>
      </w:r>
      <w:proofErr w:type="gramEnd"/>
      <w:r w:rsidRPr="003E37EE">
        <w:rPr>
          <w:rFonts w:eastAsia="Calibri"/>
        </w:rPr>
        <w:t>) szabadtéri helyszín esetén</w:t>
      </w:r>
      <w:r w:rsidR="00112D66" w:rsidRPr="003E37EE">
        <w:rPr>
          <w:rFonts w:eastAsia="Calibri"/>
        </w:rPr>
        <w:t xml:space="preserve"> a megfelelő esőhelyszín biztosításáról,</w:t>
      </w:r>
    </w:p>
    <w:p w:rsidR="006A1213" w:rsidRPr="006A1213" w:rsidRDefault="00FE4EC0" w:rsidP="0058406E">
      <w:pPr>
        <w:jc w:val="both"/>
        <w:rPr>
          <w:rFonts w:eastAsia="Calibri"/>
        </w:rPr>
      </w:pPr>
      <w:proofErr w:type="gramStart"/>
      <w:r>
        <w:rPr>
          <w:rFonts w:eastAsia="Calibri"/>
        </w:rPr>
        <w:t>f</w:t>
      </w:r>
      <w:proofErr w:type="gramEnd"/>
      <w:r w:rsidR="006A1213" w:rsidRPr="006A1213">
        <w:rPr>
          <w:rFonts w:eastAsia="Calibri"/>
        </w:rPr>
        <w:t xml:space="preserve">) az anyakönyvvezető és a közreműködő személy </w:t>
      </w:r>
      <w:r w:rsidR="00893721" w:rsidRPr="003E37EE">
        <w:rPr>
          <w:rFonts w:eastAsia="Calibri"/>
        </w:rPr>
        <w:t>házasságkötési</w:t>
      </w:r>
      <w:r w:rsidR="00893721">
        <w:rPr>
          <w:rFonts w:eastAsia="Calibri"/>
        </w:rPr>
        <w:t xml:space="preserve"> </w:t>
      </w:r>
      <w:r w:rsidR="006A1213" w:rsidRPr="006A1213">
        <w:rPr>
          <w:rFonts w:eastAsia="Calibri"/>
        </w:rPr>
        <w:t xml:space="preserve">helyszínre határidőben és biztonságban történő szállításáról, majd </w:t>
      </w:r>
      <w:r w:rsidR="00893721">
        <w:rPr>
          <w:rFonts w:eastAsia="Calibri"/>
        </w:rPr>
        <w:t xml:space="preserve">a </w:t>
      </w:r>
      <w:r w:rsidR="00893721" w:rsidRPr="003E37EE">
        <w:rPr>
          <w:rFonts w:eastAsia="Calibri"/>
        </w:rPr>
        <w:t>házasságkötést</w:t>
      </w:r>
      <w:r w:rsidR="00893721">
        <w:rPr>
          <w:rFonts w:eastAsia="Calibri"/>
        </w:rPr>
        <w:t xml:space="preserve"> </w:t>
      </w:r>
      <w:r w:rsidR="006A1213" w:rsidRPr="006A1213">
        <w:rPr>
          <w:rFonts w:eastAsia="Calibri"/>
        </w:rPr>
        <w:t>követően haladéktalanul  a hivatali helyiségbe történő biztonságos visszaszállításáról és</w:t>
      </w:r>
    </w:p>
    <w:p w:rsidR="006A1213" w:rsidRPr="006A1213" w:rsidRDefault="00FE4EC0" w:rsidP="0058406E">
      <w:pPr>
        <w:jc w:val="both"/>
        <w:rPr>
          <w:rFonts w:eastAsia="Calibri"/>
        </w:rPr>
      </w:pPr>
      <w:proofErr w:type="gramStart"/>
      <w:r>
        <w:rPr>
          <w:rFonts w:eastAsia="Calibri"/>
        </w:rPr>
        <w:t>g</w:t>
      </w:r>
      <w:proofErr w:type="gramEnd"/>
      <w:r w:rsidR="006A1213" w:rsidRPr="006A1213">
        <w:rPr>
          <w:rFonts w:eastAsia="Calibri"/>
        </w:rPr>
        <w:t xml:space="preserve">) az anyakönyvi alapiratok biztonságos kezelésének lehetőségéről a házasságkötés helyszínén. </w:t>
      </w:r>
    </w:p>
    <w:p w:rsidR="006A1213" w:rsidRPr="006A1213" w:rsidRDefault="006A1213" w:rsidP="0058406E">
      <w:pPr>
        <w:jc w:val="both"/>
        <w:rPr>
          <w:rFonts w:eastAsia="Calibri"/>
        </w:rPr>
      </w:pPr>
    </w:p>
    <w:p w:rsidR="006A1213" w:rsidRPr="003E37EE" w:rsidRDefault="006A1213" w:rsidP="0058406E">
      <w:pPr>
        <w:jc w:val="both"/>
        <w:rPr>
          <w:rFonts w:eastAsia="Calibri"/>
        </w:rPr>
      </w:pPr>
      <w:r w:rsidRPr="006A1213">
        <w:rPr>
          <w:rFonts w:eastAsia="Calibri"/>
        </w:rPr>
        <w:t xml:space="preserve">(5)  </w:t>
      </w:r>
      <w:r w:rsidR="006C56C7" w:rsidRPr="003E37EE">
        <w:rPr>
          <w:rFonts w:eastAsia="Calibri"/>
        </w:rPr>
        <w:t>Hivatali munkaidőn kívüli</w:t>
      </w:r>
      <w:r w:rsidRPr="003E37EE">
        <w:rPr>
          <w:rFonts w:eastAsia="Calibri"/>
        </w:rPr>
        <w:t xml:space="preserve"> vagy hivatali helyiségen kívüli házasságkötést munkanapon a munkaidő lejártát követően 19,00 óráig, vagy szombaton 10,00 - 19,00</w:t>
      </w:r>
      <w:r w:rsidR="00FE4EC0" w:rsidRPr="003E37EE">
        <w:rPr>
          <w:rFonts w:eastAsia="Calibri"/>
        </w:rPr>
        <w:t xml:space="preserve"> óra között lehet lebonyolítani.</w:t>
      </w:r>
    </w:p>
    <w:p w:rsidR="006A1213" w:rsidRPr="003E37EE" w:rsidRDefault="006A1213" w:rsidP="0058406E">
      <w:pPr>
        <w:jc w:val="both"/>
        <w:rPr>
          <w:rFonts w:eastAsia="Calibri"/>
        </w:rPr>
      </w:pPr>
    </w:p>
    <w:p w:rsidR="006A1213" w:rsidRPr="003E37EE" w:rsidRDefault="006A1213" w:rsidP="0058406E">
      <w:pPr>
        <w:jc w:val="both"/>
        <w:rPr>
          <w:rFonts w:eastAsia="Calibri"/>
        </w:rPr>
      </w:pPr>
      <w:r w:rsidRPr="003E37EE">
        <w:rPr>
          <w:rFonts w:eastAsia="Calibri"/>
        </w:rPr>
        <w:t xml:space="preserve">(6) Ha a munkanap szombati napra esik, </w:t>
      </w:r>
      <w:r w:rsidR="006C56C7" w:rsidRPr="003E37EE">
        <w:rPr>
          <w:rFonts w:eastAsia="Calibri"/>
        </w:rPr>
        <w:t>úgy a hivatali munkaidőn kívüli</w:t>
      </w:r>
      <w:r w:rsidRPr="003E37EE">
        <w:rPr>
          <w:rFonts w:eastAsia="Calibri"/>
        </w:rPr>
        <w:t xml:space="preserve"> vagy a hivatali helyiségen kívüli házasságkötést 13,30 - 19,00 óra között lehet lebonyolítani.</w:t>
      </w:r>
    </w:p>
    <w:p w:rsidR="006A1213" w:rsidRPr="006A1213" w:rsidRDefault="006A1213" w:rsidP="0058406E">
      <w:pPr>
        <w:jc w:val="both"/>
        <w:rPr>
          <w:rFonts w:eastAsia="Calibri"/>
        </w:rPr>
      </w:pPr>
    </w:p>
    <w:p w:rsidR="006A1213" w:rsidRDefault="006A1213" w:rsidP="0058406E">
      <w:pPr>
        <w:jc w:val="both"/>
        <w:rPr>
          <w:rFonts w:eastAsia="Calibri"/>
        </w:rPr>
      </w:pPr>
      <w:r w:rsidRPr="006A1213">
        <w:rPr>
          <w:rFonts w:eastAsia="Calibri"/>
        </w:rPr>
        <w:t>(7) A jegyző a házasságkötés idő</w:t>
      </w:r>
      <w:r w:rsidR="00392BFD">
        <w:rPr>
          <w:rFonts w:eastAsia="Calibri"/>
        </w:rPr>
        <w:t>pontját a szolgáltatást igénybe</w:t>
      </w:r>
      <w:r w:rsidRPr="006A1213">
        <w:rPr>
          <w:rFonts w:eastAsia="Calibri"/>
        </w:rPr>
        <w:t>vevők kívánságának, a házasságkötés helyszínére korábban bejelentkezett és lefoglalt időpont figyelembevételével közreműködő anyakönyvvezetővel egyeztetett időpontra tűzi ki és engedélyezi.</w:t>
      </w:r>
    </w:p>
    <w:p w:rsidR="00112D66" w:rsidRDefault="00112D66" w:rsidP="0058406E">
      <w:pPr>
        <w:jc w:val="both"/>
        <w:rPr>
          <w:rFonts w:eastAsia="Calibri"/>
        </w:rPr>
      </w:pPr>
    </w:p>
    <w:p w:rsidR="00112D66" w:rsidRPr="00112D66" w:rsidRDefault="00112D66" w:rsidP="0058406E">
      <w:pPr>
        <w:pStyle w:val="Listaszerbekezds"/>
        <w:numPr>
          <w:ilvl w:val="0"/>
          <w:numId w:val="1"/>
        </w:numPr>
        <w:jc w:val="center"/>
        <w:rPr>
          <w:rFonts w:eastAsia="Calibri"/>
          <w:b w:val="0"/>
        </w:rPr>
      </w:pPr>
      <w:r w:rsidRPr="00112D66">
        <w:rPr>
          <w:rFonts w:eastAsia="Calibri"/>
          <w:b w:val="0"/>
        </w:rPr>
        <w:t>Díjfizetés</w:t>
      </w:r>
    </w:p>
    <w:p w:rsidR="006A1213" w:rsidRPr="006A1213" w:rsidRDefault="006A1213" w:rsidP="0058406E">
      <w:pPr>
        <w:jc w:val="both"/>
        <w:rPr>
          <w:rFonts w:eastAsia="Calibri"/>
        </w:rPr>
      </w:pPr>
    </w:p>
    <w:p w:rsidR="006A1213" w:rsidRPr="006A1213" w:rsidRDefault="00112D66" w:rsidP="0058406E">
      <w:pPr>
        <w:jc w:val="both"/>
        <w:rPr>
          <w:rFonts w:eastAsia="Calibri"/>
        </w:rPr>
      </w:pPr>
      <w:r>
        <w:rPr>
          <w:rFonts w:eastAsia="Calibri"/>
        </w:rPr>
        <w:t>6</w:t>
      </w:r>
      <w:r w:rsidR="006A1213" w:rsidRPr="006A1213">
        <w:rPr>
          <w:rFonts w:eastAsia="Calibri"/>
        </w:rPr>
        <w:t>. §  (1) A házasságkötés szolgáltatási díjai a következők:</w:t>
      </w:r>
    </w:p>
    <w:p w:rsidR="006A1213" w:rsidRPr="006A1213" w:rsidRDefault="006A1213" w:rsidP="0058406E">
      <w:pPr>
        <w:jc w:val="both"/>
        <w:rPr>
          <w:rFonts w:eastAsia="Calibri"/>
        </w:rPr>
      </w:pPr>
      <w:proofErr w:type="gramStart"/>
      <w:r w:rsidRPr="006A1213">
        <w:rPr>
          <w:rFonts w:eastAsia="Calibri"/>
        </w:rPr>
        <w:t>a</w:t>
      </w:r>
      <w:proofErr w:type="gramEnd"/>
      <w:r w:rsidRPr="006A1213">
        <w:rPr>
          <w:rFonts w:eastAsia="Calibri"/>
        </w:rPr>
        <w:t xml:space="preserve">) </w:t>
      </w:r>
      <w:proofErr w:type="spellStart"/>
      <w:r w:rsidRPr="003E37EE">
        <w:rPr>
          <w:rFonts w:eastAsia="Calibri"/>
        </w:rPr>
        <w:t>a</w:t>
      </w:r>
      <w:proofErr w:type="spellEnd"/>
      <w:r w:rsidRPr="003E37EE">
        <w:rPr>
          <w:rFonts w:eastAsia="Calibri"/>
        </w:rPr>
        <w:t xml:space="preserve"> házasságkötés </w:t>
      </w:r>
      <w:r w:rsidR="003D7B00" w:rsidRPr="003E37EE">
        <w:rPr>
          <w:rFonts w:eastAsia="Calibri"/>
        </w:rPr>
        <w:t>hivatali helyiségben</w:t>
      </w:r>
      <w:r w:rsidRPr="003E37EE">
        <w:rPr>
          <w:rFonts w:eastAsia="Calibri"/>
        </w:rPr>
        <w:t xml:space="preserve"> megtartva díjmentes,</w:t>
      </w:r>
    </w:p>
    <w:p w:rsidR="006A1213" w:rsidRPr="006A1213" w:rsidRDefault="003D7B00" w:rsidP="0058406E">
      <w:pPr>
        <w:jc w:val="both"/>
        <w:rPr>
          <w:rFonts w:eastAsia="Calibri"/>
        </w:rPr>
      </w:pPr>
      <w:r>
        <w:rPr>
          <w:rFonts w:eastAsia="Calibri"/>
        </w:rPr>
        <w:t>b</w:t>
      </w:r>
      <w:r w:rsidR="006A1213" w:rsidRPr="006A1213">
        <w:rPr>
          <w:rFonts w:eastAsia="Calibri"/>
        </w:rPr>
        <w:t>) a házasságkötés hivatali helyiségen kívül megtartva</w:t>
      </w:r>
      <w:r>
        <w:rPr>
          <w:rFonts w:eastAsia="Calibri"/>
        </w:rPr>
        <w:t xml:space="preserve"> </w:t>
      </w:r>
      <w:r w:rsidR="006A1213" w:rsidRPr="006A1213">
        <w:rPr>
          <w:rFonts w:eastAsia="Calibri"/>
        </w:rPr>
        <w:t>nettó 30.00</w:t>
      </w:r>
      <w:r>
        <w:rPr>
          <w:rFonts w:eastAsia="Calibri"/>
        </w:rPr>
        <w:t>0.- Ft</w:t>
      </w:r>
      <w:r w:rsidR="006A1213" w:rsidRPr="006A1213">
        <w:rPr>
          <w:rFonts w:eastAsia="Calibri"/>
        </w:rPr>
        <w:t>/házasságkötés.</w:t>
      </w:r>
    </w:p>
    <w:p w:rsidR="003E37EE" w:rsidRDefault="003E37EE" w:rsidP="0058406E">
      <w:pPr>
        <w:jc w:val="both"/>
        <w:rPr>
          <w:rFonts w:eastAsia="Calibri"/>
        </w:rPr>
      </w:pPr>
    </w:p>
    <w:p w:rsidR="006A1213" w:rsidRPr="006A1213" w:rsidRDefault="006A1213" w:rsidP="0058406E">
      <w:pPr>
        <w:jc w:val="both"/>
        <w:rPr>
          <w:rFonts w:eastAsia="Calibri"/>
        </w:rPr>
      </w:pPr>
      <w:r w:rsidRPr="006A1213">
        <w:rPr>
          <w:rFonts w:eastAsia="Calibri"/>
        </w:rPr>
        <w:t xml:space="preserve">(2) A házasságkötés </w:t>
      </w:r>
      <w:r w:rsidR="00392BFD">
        <w:rPr>
          <w:rFonts w:eastAsia="Calibri"/>
        </w:rPr>
        <w:t>szolgáltatási díjait az igénybe</w:t>
      </w:r>
      <w:r w:rsidRPr="006A1213">
        <w:rPr>
          <w:rFonts w:eastAsia="Calibri"/>
        </w:rPr>
        <w:t>vevők az</w:t>
      </w:r>
      <w:r w:rsidR="003D7B00">
        <w:rPr>
          <w:rFonts w:eastAsia="Calibri"/>
        </w:rPr>
        <w:t xml:space="preserve"> (1) bekezdésben meghatározott </w:t>
      </w:r>
      <w:r w:rsidRPr="006A1213">
        <w:rPr>
          <w:rFonts w:eastAsia="Calibri"/>
        </w:rPr>
        <w:t xml:space="preserve">esetekben, az ott megjelölt összegben kötelesek megfizetni, kivéve, </w:t>
      </w:r>
      <w:r w:rsidR="003D7B00">
        <w:rPr>
          <w:rFonts w:eastAsia="Calibri"/>
        </w:rPr>
        <w:t>ha a hivatali helyiségen kívüli</w:t>
      </w:r>
      <w:r w:rsidRPr="006A1213">
        <w:rPr>
          <w:rFonts w:eastAsia="Calibri"/>
        </w:rPr>
        <w:t xml:space="preserve"> háza</w:t>
      </w:r>
      <w:r w:rsidR="00380D80">
        <w:rPr>
          <w:rFonts w:eastAsia="Calibri"/>
        </w:rPr>
        <w:t>sságkötésre a házasulók lakásán</w:t>
      </w:r>
      <w:r w:rsidRPr="006A1213">
        <w:rPr>
          <w:rFonts w:eastAsia="Calibri"/>
        </w:rPr>
        <w:t xml:space="preserve"> vagy gondozási helyén rendkívüli kö</w:t>
      </w:r>
      <w:r w:rsidR="003D7B00">
        <w:rPr>
          <w:rFonts w:eastAsia="Calibri"/>
        </w:rPr>
        <w:t>rülmények miatt kerül sor, mely</w:t>
      </w:r>
      <w:r w:rsidRPr="006A1213">
        <w:rPr>
          <w:rFonts w:eastAsia="Calibri"/>
        </w:rPr>
        <w:t xml:space="preserve"> esetben a házasságkötésért nem kell szolgáltatás díjat fizetni.</w:t>
      </w:r>
    </w:p>
    <w:p w:rsidR="003E37EE" w:rsidRDefault="003E37EE" w:rsidP="0058406E">
      <w:pPr>
        <w:jc w:val="both"/>
        <w:rPr>
          <w:rFonts w:eastAsia="Calibri"/>
        </w:rPr>
      </w:pPr>
    </w:p>
    <w:p w:rsidR="006A1213" w:rsidRPr="006A1213" w:rsidRDefault="00380D80" w:rsidP="0058406E">
      <w:pPr>
        <w:jc w:val="both"/>
        <w:rPr>
          <w:rFonts w:eastAsia="Calibri"/>
        </w:rPr>
      </w:pPr>
      <w:r>
        <w:rPr>
          <w:rFonts w:eastAsia="Calibri"/>
        </w:rPr>
        <w:t>(3)</w:t>
      </w:r>
      <w:r w:rsidR="006A1213" w:rsidRPr="006A1213">
        <w:rPr>
          <w:rFonts w:eastAsia="Calibri"/>
        </w:rPr>
        <w:t xml:space="preserve"> A (2) bekezdésben meghatározott rendkívüli körülménynek minősül különösen, ha valamelyik szolgáltatást igénybevevő súlyos mozgáskorlátozottsága, mozgásképtelen állapotot okozó betegsége, közeli halállal fenyegető egészségi állapota miatt nem tud a hivatali helyiségben személyesen megjelenni. A rendkívüli körülmény fennállását írásban igazolni kell.</w:t>
      </w:r>
    </w:p>
    <w:p w:rsidR="006A1213" w:rsidRPr="006A1213" w:rsidRDefault="006A1213" w:rsidP="0058406E">
      <w:pPr>
        <w:jc w:val="both"/>
        <w:rPr>
          <w:rFonts w:eastAsia="Calibri"/>
        </w:rPr>
      </w:pPr>
    </w:p>
    <w:p w:rsidR="006A1213" w:rsidRPr="006A1213" w:rsidRDefault="000E2D50" w:rsidP="0058406E">
      <w:pPr>
        <w:jc w:val="both"/>
        <w:rPr>
          <w:rFonts w:eastAsia="Calibri"/>
        </w:rPr>
      </w:pPr>
      <w:r>
        <w:rPr>
          <w:rFonts w:eastAsia="Calibri"/>
        </w:rPr>
        <w:t>7. § (1) A</w:t>
      </w:r>
      <w:r w:rsidR="003D7B00">
        <w:rPr>
          <w:rFonts w:eastAsia="Calibri"/>
        </w:rPr>
        <w:t xml:space="preserve"> 6</w:t>
      </w:r>
      <w:r w:rsidR="006A1213" w:rsidRPr="006A1213">
        <w:rPr>
          <w:rFonts w:eastAsia="Calibri"/>
        </w:rPr>
        <w:t>. §</w:t>
      </w:r>
      <w:proofErr w:type="spellStart"/>
      <w:r w:rsidR="006A1213" w:rsidRPr="006A1213">
        <w:rPr>
          <w:rFonts w:eastAsia="Calibri"/>
        </w:rPr>
        <w:t>-ban</w:t>
      </w:r>
      <w:proofErr w:type="spellEnd"/>
      <w:r w:rsidR="006A1213" w:rsidRPr="006A1213">
        <w:rPr>
          <w:rFonts w:eastAsia="Calibri"/>
        </w:rPr>
        <w:t xml:space="preserve"> megha</w:t>
      </w:r>
      <w:r w:rsidR="00380D80">
        <w:rPr>
          <w:rFonts w:eastAsia="Calibri"/>
        </w:rPr>
        <w:t>tározott szolgáltatásokon kívül</w:t>
      </w:r>
      <w:r w:rsidR="006A1213" w:rsidRPr="006A1213">
        <w:rPr>
          <w:rFonts w:eastAsia="Calibri"/>
        </w:rPr>
        <w:t xml:space="preserve"> igény szerint</w:t>
      </w:r>
      <w:r w:rsidR="00380D80">
        <w:rPr>
          <w:rFonts w:eastAsia="Calibri"/>
        </w:rPr>
        <w:t>,</w:t>
      </w:r>
      <w:r w:rsidR="006A1213" w:rsidRPr="006A1213">
        <w:rPr>
          <w:rFonts w:eastAsia="Calibri"/>
        </w:rPr>
        <w:t xml:space="preserve"> térítés ellenében az alábbi szolgáltatások vehetők igénybe:</w:t>
      </w:r>
    </w:p>
    <w:p w:rsidR="006A1213" w:rsidRPr="006A1213" w:rsidRDefault="006A1213" w:rsidP="0058406E">
      <w:pPr>
        <w:jc w:val="both"/>
        <w:rPr>
          <w:rFonts w:eastAsia="Calibri"/>
        </w:rPr>
      </w:pPr>
      <w:proofErr w:type="gramStart"/>
      <w:r w:rsidRPr="006A1213">
        <w:rPr>
          <w:rFonts w:eastAsia="Calibri"/>
        </w:rPr>
        <w:t>a</w:t>
      </w:r>
      <w:proofErr w:type="gramEnd"/>
      <w:r w:rsidRPr="006A1213">
        <w:rPr>
          <w:rFonts w:eastAsia="Calibri"/>
        </w:rPr>
        <w:t>) anyakönyvi kivonat borító, mely költsége a számla szerinti bruttó ár,</w:t>
      </w:r>
    </w:p>
    <w:p w:rsidR="006A1213" w:rsidRPr="006A1213" w:rsidRDefault="006A1213" w:rsidP="0058406E">
      <w:pPr>
        <w:jc w:val="both"/>
        <w:rPr>
          <w:rFonts w:eastAsia="Calibri"/>
        </w:rPr>
      </w:pPr>
      <w:r w:rsidRPr="006A1213">
        <w:rPr>
          <w:rFonts w:eastAsia="Calibri"/>
        </w:rPr>
        <w:t>b) emléklap borító, melynek költsége a számla szerinti bruttó ár,</w:t>
      </w:r>
    </w:p>
    <w:p w:rsidR="006A1213" w:rsidRPr="006A1213" w:rsidRDefault="006A1213" w:rsidP="0058406E">
      <w:pPr>
        <w:jc w:val="both"/>
        <w:rPr>
          <w:rFonts w:eastAsia="Calibri"/>
        </w:rPr>
      </w:pPr>
      <w:r w:rsidRPr="006A1213">
        <w:rPr>
          <w:rFonts w:eastAsia="Calibri"/>
        </w:rPr>
        <w:t>c) gyertya, melynek költsége a számla szerinti bruttó ár.</w:t>
      </w:r>
    </w:p>
    <w:p w:rsidR="006A1213" w:rsidRPr="006A1213" w:rsidRDefault="006A1213" w:rsidP="0058406E">
      <w:pPr>
        <w:jc w:val="both"/>
        <w:rPr>
          <w:rFonts w:eastAsia="Calibri"/>
        </w:rPr>
      </w:pPr>
    </w:p>
    <w:p w:rsidR="006A1213" w:rsidRPr="006A1213" w:rsidRDefault="003D7B00" w:rsidP="0058406E">
      <w:pPr>
        <w:jc w:val="both"/>
        <w:rPr>
          <w:rFonts w:eastAsia="Calibri"/>
        </w:rPr>
      </w:pPr>
      <w:r>
        <w:rPr>
          <w:rFonts w:eastAsia="Calibri"/>
        </w:rPr>
        <w:lastRenderedPageBreak/>
        <w:t>(2) Az 6. § (1) bekezdésében és a 7</w:t>
      </w:r>
      <w:r w:rsidR="006A1213" w:rsidRPr="006A1213">
        <w:rPr>
          <w:rFonts w:eastAsia="Calibri"/>
        </w:rPr>
        <w:t>. § (1) bekezdésében feltüntetett és igénybevett szolgáltatásokról a Hivatal számlát állít ki, amelynek a házasságkötést megelőző 10. munkanapig történő megf</w:t>
      </w:r>
      <w:r w:rsidR="00392BFD">
        <w:rPr>
          <w:rFonts w:eastAsia="Calibri"/>
        </w:rPr>
        <w:t>izetése a szolgáltatást igénybe</w:t>
      </w:r>
      <w:r w:rsidR="006A1213" w:rsidRPr="006A1213">
        <w:rPr>
          <w:rFonts w:eastAsia="Calibri"/>
        </w:rPr>
        <w:t>vevő kötelezettsége, és az erről szóló bizonylatot legkésőbb a házasságkötést megelőző 2. munkanapig az anyakönyvvezetőnek be kell mutatni.</w:t>
      </w:r>
    </w:p>
    <w:p w:rsidR="006A1213" w:rsidRPr="006A1213" w:rsidRDefault="006A1213" w:rsidP="0058406E">
      <w:pPr>
        <w:jc w:val="both"/>
        <w:rPr>
          <w:rFonts w:eastAsia="Calibri"/>
        </w:rPr>
      </w:pPr>
    </w:p>
    <w:p w:rsidR="006A1213" w:rsidRPr="006A1213" w:rsidRDefault="006A1213" w:rsidP="0058406E">
      <w:pPr>
        <w:jc w:val="both"/>
        <w:rPr>
          <w:rFonts w:eastAsia="Calibri"/>
        </w:rPr>
      </w:pPr>
      <w:r w:rsidRPr="006A1213">
        <w:rPr>
          <w:rFonts w:eastAsia="Calibri"/>
        </w:rPr>
        <w:t>(3) A szolgáltatást igénybevevők a befizetett díj 100 %-ának visszatérítésére jogosultak, amennyiben a házasságkötés megtartása iránti kérelmüket az engedélyezett házasságkötési időpontot megelőző 30. munkanapig írásban visszavonják.</w:t>
      </w:r>
    </w:p>
    <w:p w:rsidR="006A1213" w:rsidRPr="006A1213" w:rsidRDefault="006A1213" w:rsidP="0058406E">
      <w:pPr>
        <w:jc w:val="both"/>
        <w:rPr>
          <w:rFonts w:eastAsia="Calibri"/>
        </w:rPr>
      </w:pPr>
    </w:p>
    <w:p w:rsidR="006A1213" w:rsidRPr="006A1213" w:rsidRDefault="006A1213" w:rsidP="0058406E">
      <w:pPr>
        <w:jc w:val="both"/>
        <w:rPr>
          <w:rFonts w:eastAsia="Calibri"/>
        </w:rPr>
      </w:pPr>
      <w:r w:rsidRPr="006A1213">
        <w:rPr>
          <w:rFonts w:eastAsia="Calibri"/>
        </w:rPr>
        <w:t>(4) A szolgáltatást igénybevevők a befizetett díj 50 %-ának visszatérítésére jogosultak, amenny</w:t>
      </w:r>
      <w:r w:rsidR="00C73C95">
        <w:rPr>
          <w:rFonts w:eastAsia="Calibri"/>
        </w:rPr>
        <w:t>iben a házasságkötés megtartása</w:t>
      </w:r>
      <w:r w:rsidRPr="006A1213">
        <w:rPr>
          <w:rFonts w:eastAsia="Calibri"/>
        </w:rPr>
        <w:t xml:space="preserve"> iránti kérelmüket az engedélyezett házasságkötési idő</w:t>
      </w:r>
      <w:r w:rsidR="00C73C95">
        <w:rPr>
          <w:rFonts w:eastAsia="Calibri"/>
        </w:rPr>
        <w:t xml:space="preserve">pontot megelőző 10. munkanapig </w:t>
      </w:r>
      <w:r w:rsidRPr="006A1213">
        <w:rPr>
          <w:rFonts w:eastAsia="Calibri"/>
        </w:rPr>
        <w:t>írásban visszavonják.</w:t>
      </w:r>
    </w:p>
    <w:p w:rsidR="006A1213" w:rsidRPr="006A1213" w:rsidRDefault="006A1213" w:rsidP="0058406E">
      <w:pPr>
        <w:jc w:val="both"/>
        <w:rPr>
          <w:rFonts w:eastAsia="Calibri"/>
        </w:rPr>
      </w:pPr>
    </w:p>
    <w:p w:rsidR="006A1213" w:rsidRPr="006A1213" w:rsidRDefault="006A1213" w:rsidP="0058406E">
      <w:pPr>
        <w:jc w:val="both"/>
        <w:rPr>
          <w:rFonts w:eastAsia="Calibri"/>
        </w:rPr>
      </w:pPr>
      <w:r w:rsidRPr="006A1213">
        <w:rPr>
          <w:rFonts w:eastAsia="Calibri"/>
        </w:rPr>
        <w:t>(5) A szolgáltatást igénybevevők a befizetett díj visszatérítésére nem jogosultak, amennyiben nem írásban jelentik be a házasságkötési szándékuk megszűnését, és a (3) – (4) bekezdésben foglalt határidő lejártát követően tesznek írásban bejelentést.</w:t>
      </w:r>
    </w:p>
    <w:p w:rsidR="006A1213" w:rsidRDefault="006A1213" w:rsidP="0058406E">
      <w:pPr>
        <w:jc w:val="both"/>
        <w:rPr>
          <w:rFonts w:eastAsia="Calibri"/>
        </w:rPr>
      </w:pPr>
    </w:p>
    <w:p w:rsidR="002A1107" w:rsidRPr="002A1107" w:rsidRDefault="002A1107" w:rsidP="0058406E">
      <w:pPr>
        <w:pStyle w:val="Listaszerbekezds"/>
        <w:numPr>
          <w:ilvl w:val="0"/>
          <w:numId w:val="1"/>
        </w:numPr>
        <w:contextualSpacing/>
        <w:jc w:val="center"/>
        <w:rPr>
          <w:b w:val="0"/>
          <w:bCs/>
        </w:rPr>
      </w:pPr>
      <w:r w:rsidRPr="002A1107">
        <w:rPr>
          <w:b w:val="0"/>
          <w:bCs/>
        </w:rPr>
        <w:t>Az anyakönyvvezető</w:t>
      </w:r>
      <w:r w:rsidR="00213317">
        <w:rPr>
          <w:b w:val="0"/>
          <w:bCs/>
        </w:rPr>
        <w:t xml:space="preserve"> </w:t>
      </w:r>
      <w:r w:rsidR="00213317" w:rsidRPr="003E37EE">
        <w:rPr>
          <w:b w:val="0"/>
          <w:bCs/>
        </w:rPr>
        <w:t>és a közreműködő</w:t>
      </w:r>
      <w:r w:rsidRPr="002A1107">
        <w:rPr>
          <w:rFonts w:ascii="TTE17D28B0t00" w:eastAsia="TTE17D28B0t00" w:cs="TTE17D28B0t00"/>
          <w:b w:val="0"/>
        </w:rPr>
        <w:t xml:space="preserve"> </w:t>
      </w:r>
      <w:r w:rsidRPr="002A1107">
        <w:rPr>
          <w:b w:val="0"/>
          <w:bCs/>
        </w:rPr>
        <w:t>díjazása</w:t>
      </w:r>
    </w:p>
    <w:p w:rsidR="002A1107" w:rsidRPr="006A1213" w:rsidRDefault="002A1107" w:rsidP="0058406E">
      <w:pPr>
        <w:jc w:val="both"/>
        <w:rPr>
          <w:rFonts w:eastAsia="Calibri"/>
        </w:rPr>
      </w:pPr>
    </w:p>
    <w:p w:rsidR="006A1213" w:rsidRPr="006A1213" w:rsidRDefault="00C73C95" w:rsidP="0058406E">
      <w:pPr>
        <w:jc w:val="both"/>
        <w:rPr>
          <w:rFonts w:eastAsia="Calibri"/>
        </w:rPr>
      </w:pPr>
      <w:r>
        <w:rPr>
          <w:rFonts w:eastAsia="Calibri"/>
        </w:rPr>
        <w:t>8</w:t>
      </w:r>
      <w:r w:rsidR="006A1213" w:rsidRPr="006A1213">
        <w:rPr>
          <w:rFonts w:eastAsia="Calibri"/>
        </w:rPr>
        <w:t xml:space="preserve">. § (1) Az anyakönyvvezető közreműködése a </w:t>
      </w:r>
      <w:r w:rsidR="0018309B">
        <w:rPr>
          <w:rFonts w:eastAsia="Calibri"/>
        </w:rPr>
        <w:t xml:space="preserve">házasságkötés lebonyolításában </w:t>
      </w:r>
      <w:r w:rsidR="006A1213" w:rsidRPr="006A1213">
        <w:rPr>
          <w:rFonts w:eastAsia="Calibri"/>
        </w:rPr>
        <w:t xml:space="preserve">hivatali </w:t>
      </w:r>
      <w:r w:rsidR="006A1213" w:rsidRPr="00F91D08">
        <w:rPr>
          <w:rFonts w:eastAsia="Calibri"/>
        </w:rPr>
        <w:t>munkaidőben</w:t>
      </w:r>
      <w:r w:rsidR="006A1213" w:rsidRPr="006A1213">
        <w:rPr>
          <w:rFonts w:eastAsia="Calibri"/>
        </w:rPr>
        <w:t xml:space="preserve"> </w:t>
      </w:r>
      <w:r w:rsidR="00A610CE" w:rsidRPr="003E37EE">
        <w:rPr>
          <w:rFonts w:eastAsia="Calibri"/>
        </w:rPr>
        <w:t>vagy</w:t>
      </w:r>
      <w:r w:rsidR="00F91D08" w:rsidRPr="003E37EE">
        <w:rPr>
          <w:rFonts w:eastAsia="Calibri"/>
        </w:rPr>
        <w:t xml:space="preserve"> hivatali </w:t>
      </w:r>
      <w:r w:rsidRPr="003E37EE">
        <w:rPr>
          <w:rFonts w:eastAsia="Calibri"/>
        </w:rPr>
        <w:t xml:space="preserve">helyiségben </w:t>
      </w:r>
      <w:r w:rsidR="006A1213" w:rsidRPr="006A1213">
        <w:rPr>
          <w:rFonts w:eastAsia="Calibri"/>
        </w:rPr>
        <w:t>díjmentes.</w:t>
      </w:r>
    </w:p>
    <w:p w:rsidR="006A1213" w:rsidRPr="006A1213" w:rsidRDefault="006A1213" w:rsidP="0058406E">
      <w:pPr>
        <w:jc w:val="both"/>
        <w:rPr>
          <w:rFonts w:eastAsia="Calibri"/>
        </w:rPr>
      </w:pPr>
    </w:p>
    <w:p w:rsidR="006A1213" w:rsidRPr="006A1213" w:rsidRDefault="006A1213" w:rsidP="0058406E">
      <w:pPr>
        <w:jc w:val="both"/>
        <w:rPr>
          <w:rFonts w:eastAsia="Calibri"/>
        </w:rPr>
      </w:pPr>
      <w:r w:rsidRPr="006A1213">
        <w:rPr>
          <w:rFonts w:eastAsia="Calibri"/>
        </w:rPr>
        <w:t>(2) Az anyakönyvvezetőt segítő személy közreműködése a házasságkötés lebonyol</w:t>
      </w:r>
      <w:r w:rsidR="00213317">
        <w:rPr>
          <w:rFonts w:eastAsia="Calibri"/>
        </w:rPr>
        <w:t xml:space="preserve">ításában </w:t>
      </w:r>
      <w:r w:rsidR="0018309B">
        <w:rPr>
          <w:rFonts w:eastAsia="Calibri"/>
        </w:rPr>
        <w:t xml:space="preserve">hivatali </w:t>
      </w:r>
      <w:r w:rsidR="0018309B" w:rsidRPr="00F91D08">
        <w:rPr>
          <w:rFonts w:eastAsia="Calibri"/>
        </w:rPr>
        <w:t>munkaidőben</w:t>
      </w:r>
      <w:r w:rsidR="00A610CE">
        <w:rPr>
          <w:rFonts w:eastAsia="Calibri"/>
        </w:rPr>
        <w:t xml:space="preserve"> </w:t>
      </w:r>
      <w:r w:rsidR="00A610CE" w:rsidRPr="003E37EE">
        <w:rPr>
          <w:rFonts w:eastAsia="Calibri"/>
        </w:rPr>
        <w:t>vagy</w:t>
      </w:r>
      <w:r w:rsidR="00F91D08" w:rsidRPr="003E37EE">
        <w:rPr>
          <w:rFonts w:eastAsia="Calibri"/>
        </w:rPr>
        <w:t xml:space="preserve"> hivatali</w:t>
      </w:r>
      <w:r w:rsidRPr="003E37EE">
        <w:rPr>
          <w:rFonts w:eastAsia="Calibri"/>
        </w:rPr>
        <w:t xml:space="preserve"> </w:t>
      </w:r>
      <w:r w:rsidR="0018309B" w:rsidRPr="003E37EE">
        <w:rPr>
          <w:rFonts w:eastAsia="Calibri"/>
        </w:rPr>
        <w:t xml:space="preserve">helyiségben </w:t>
      </w:r>
      <w:r w:rsidRPr="006A1213">
        <w:rPr>
          <w:rFonts w:eastAsia="Calibri"/>
        </w:rPr>
        <w:t>díjmentes.</w:t>
      </w:r>
    </w:p>
    <w:p w:rsidR="006A1213" w:rsidRPr="006A1213" w:rsidRDefault="006A1213" w:rsidP="0058406E">
      <w:pPr>
        <w:jc w:val="both"/>
        <w:rPr>
          <w:rFonts w:eastAsia="Calibri"/>
        </w:rPr>
      </w:pPr>
    </w:p>
    <w:p w:rsidR="006A1213" w:rsidRPr="006A1213" w:rsidRDefault="006A1213" w:rsidP="0058406E">
      <w:pPr>
        <w:jc w:val="both"/>
        <w:rPr>
          <w:rFonts w:eastAsia="Calibri"/>
        </w:rPr>
      </w:pPr>
      <w:r w:rsidRPr="006A1213">
        <w:rPr>
          <w:rFonts w:eastAsia="Calibri"/>
        </w:rPr>
        <w:t>(3) Az anyakönyvvezetőt megilleti:</w:t>
      </w:r>
    </w:p>
    <w:p w:rsidR="006A1213" w:rsidRPr="006A1213" w:rsidRDefault="0018309B" w:rsidP="0058406E">
      <w:pPr>
        <w:jc w:val="both"/>
        <w:rPr>
          <w:rFonts w:eastAsia="Calibri"/>
        </w:rPr>
      </w:pPr>
      <w:proofErr w:type="gramStart"/>
      <w:r>
        <w:rPr>
          <w:rFonts w:eastAsia="Calibri"/>
        </w:rPr>
        <w:t>a</w:t>
      </w:r>
      <w:proofErr w:type="gramEnd"/>
      <w:r>
        <w:rPr>
          <w:rFonts w:eastAsia="Calibri"/>
        </w:rPr>
        <w:t xml:space="preserve">) hivatali </w:t>
      </w:r>
      <w:r w:rsidRPr="000E2D50">
        <w:rPr>
          <w:rFonts w:eastAsia="Calibri"/>
        </w:rPr>
        <w:t>munkaidőn</w:t>
      </w:r>
      <w:r w:rsidR="006A1213" w:rsidRPr="006A1213">
        <w:rPr>
          <w:rFonts w:eastAsia="Calibri"/>
        </w:rPr>
        <w:t xml:space="preserve"> kívüli közreműködése esetén házasságkötésenként nettó 10.000.- Ft  díjazás, és</w:t>
      </w:r>
    </w:p>
    <w:p w:rsidR="006A1213" w:rsidRPr="003E37EE" w:rsidRDefault="006A1213" w:rsidP="0058406E">
      <w:pPr>
        <w:jc w:val="both"/>
        <w:rPr>
          <w:rFonts w:eastAsia="Calibri"/>
        </w:rPr>
      </w:pPr>
      <w:r w:rsidRPr="006A1213">
        <w:rPr>
          <w:rFonts w:eastAsia="Calibri"/>
        </w:rPr>
        <w:t xml:space="preserve">b) </w:t>
      </w:r>
      <w:r w:rsidRPr="003E37EE">
        <w:rPr>
          <w:rFonts w:eastAsia="Calibri"/>
        </w:rPr>
        <w:t xml:space="preserve">az ünnepi öltözet használata címén ruházati költségtérítés, amelynek éves nettó mértéke a </w:t>
      </w:r>
      <w:r w:rsidR="00A153F5" w:rsidRPr="003E37EE">
        <w:t>Hivatalban foglalkoztatott köztisztviselők részére megállapított</w:t>
      </w:r>
      <w:r w:rsidR="00A153F5" w:rsidRPr="003E37EE">
        <w:rPr>
          <w:rFonts w:ascii="Helvetica" w:hAnsi="Helvetica"/>
        </w:rPr>
        <w:t xml:space="preserve"> </w:t>
      </w:r>
      <w:r w:rsidRPr="003E37EE">
        <w:rPr>
          <w:rFonts w:eastAsia="Calibri"/>
        </w:rPr>
        <w:t>mi</w:t>
      </w:r>
      <w:r w:rsidR="00472AEF" w:rsidRPr="003E37EE">
        <w:rPr>
          <w:rFonts w:eastAsia="Calibri"/>
        </w:rPr>
        <w:t>n</w:t>
      </w:r>
      <w:r w:rsidRPr="003E37EE">
        <w:rPr>
          <w:rFonts w:eastAsia="Calibri"/>
        </w:rPr>
        <w:t>denkori</w:t>
      </w:r>
      <w:r w:rsidR="00A153F5" w:rsidRPr="003E37EE">
        <w:rPr>
          <w:rFonts w:eastAsia="Calibri"/>
        </w:rPr>
        <w:t xml:space="preserve"> </w:t>
      </w:r>
      <w:r w:rsidRPr="003E37EE">
        <w:rPr>
          <w:rFonts w:eastAsia="Calibri"/>
        </w:rPr>
        <w:t>köztisztvi</w:t>
      </w:r>
      <w:r w:rsidR="00A153F5" w:rsidRPr="003E37EE">
        <w:rPr>
          <w:rFonts w:eastAsia="Calibri"/>
        </w:rPr>
        <w:t>selői illetményalap 220 %-</w:t>
      </w:r>
      <w:proofErr w:type="gramStart"/>
      <w:r w:rsidR="00A153F5" w:rsidRPr="003E37EE">
        <w:rPr>
          <w:rFonts w:eastAsia="Calibri"/>
        </w:rPr>
        <w:t>a</w:t>
      </w:r>
      <w:proofErr w:type="gramEnd"/>
      <w:r w:rsidR="00A153F5" w:rsidRPr="003E37EE">
        <w:rPr>
          <w:rFonts w:eastAsia="Calibri"/>
        </w:rPr>
        <w:t xml:space="preserve">  és</w:t>
      </w:r>
      <w:r w:rsidRPr="003E37EE">
        <w:rPr>
          <w:rFonts w:eastAsia="Calibri"/>
        </w:rPr>
        <w:t xml:space="preserve"> a vonatkozó jogszabályok alapján kell elszámolni.</w:t>
      </w:r>
    </w:p>
    <w:p w:rsidR="006A1213" w:rsidRPr="006A1213" w:rsidRDefault="006A1213" w:rsidP="0058406E">
      <w:pPr>
        <w:jc w:val="both"/>
        <w:rPr>
          <w:rFonts w:eastAsia="Calibri"/>
        </w:rPr>
      </w:pPr>
    </w:p>
    <w:p w:rsidR="006A1213" w:rsidRPr="006A1213" w:rsidRDefault="00A610CE" w:rsidP="0058406E">
      <w:pPr>
        <w:jc w:val="both"/>
        <w:rPr>
          <w:rFonts w:eastAsia="Calibri"/>
        </w:rPr>
      </w:pPr>
      <w:r>
        <w:rPr>
          <w:rFonts w:eastAsia="Calibri"/>
        </w:rPr>
        <w:t>(4</w:t>
      </w:r>
      <w:r w:rsidR="00BE4236">
        <w:rPr>
          <w:rFonts w:eastAsia="Calibri"/>
        </w:rPr>
        <w:t xml:space="preserve">) A közreműködőt megilleti </w:t>
      </w:r>
      <w:r w:rsidR="00D95CAB" w:rsidRPr="003E37EE">
        <w:rPr>
          <w:rFonts w:eastAsia="Calibri"/>
        </w:rPr>
        <w:t xml:space="preserve">hivatali munkaidőn kívüli </w:t>
      </w:r>
      <w:r w:rsidR="006A1213" w:rsidRPr="006A1213">
        <w:rPr>
          <w:rFonts w:eastAsia="Calibri"/>
        </w:rPr>
        <w:t xml:space="preserve">házasságkötésenként nettó </w:t>
      </w:r>
      <w:r w:rsidR="00BE4236">
        <w:rPr>
          <w:rFonts w:eastAsia="Calibri"/>
        </w:rPr>
        <w:t>2.000.- Ft díjazás.</w:t>
      </w:r>
    </w:p>
    <w:p w:rsidR="006A1213" w:rsidRDefault="006A1213" w:rsidP="0058406E">
      <w:pPr>
        <w:jc w:val="both"/>
        <w:rPr>
          <w:rFonts w:eastAsia="Calibri"/>
        </w:rPr>
      </w:pPr>
    </w:p>
    <w:p w:rsidR="0018762A" w:rsidRPr="0018762A" w:rsidRDefault="0018762A" w:rsidP="0058406E">
      <w:pPr>
        <w:pStyle w:val="Listaszerbekezds"/>
        <w:numPr>
          <w:ilvl w:val="0"/>
          <w:numId w:val="1"/>
        </w:numPr>
        <w:jc w:val="center"/>
        <w:rPr>
          <w:rFonts w:eastAsia="Calibri"/>
          <w:b w:val="0"/>
        </w:rPr>
      </w:pPr>
      <w:r w:rsidRPr="0018762A">
        <w:rPr>
          <w:rFonts w:eastAsia="Calibri"/>
          <w:b w:val="0"/>
        </w:rPr>
        <w:t>Záró rendelkezések</w:t>
      </w:r>
    </w:p>
    <w:p w:rsidR="0018762A" w:rsidRPr="0018762A" w:rsidRDefault="0018762A" w:rsidP="0058406E">
      <w:pPr>
        <w:pStyle w:val="Listaszerbekezds"/>
        <w:ind w:left="720"/>
        <w:jc w:val="both"/>
        <w:rPr>
          <w:rFonts w:eastAsia="Calibri"/>
        </w:rPr>
      </w:pPr>
    </w:p>
    <w:p w:rsidR="006A1213" w:rsidRDefault="00D56B34" w:rsidP="0058406E">
      <w:pPr>
        <w:jc w:val="both"/>
        <w:rPr>
          <w:rFonts w:eastAsia="Calibri"/>
        </w:rPr>
      </w:pPr>
      <w:r>
        <w:rPr>
          <w:rFonts w:eastAsia="Calibri"/>
        </w:rPr>
        <w:t>9</w:t>
      </w:r>
      <w:r w:rsidR="006A1213">
        <w:rPr>
          <w:rFonts w:eastAsia="Calibri"/>
        </w:rPr>
        <w:t>. § (1) Ez a rendelet 2021</w:t>
      </w:r>
      <w:r w:rsidR="006A1213" w:rsidRPr="006A1213">
        <w:rPr>
          <w:rFonts w:eastAsia="Calibri"/>
        </w:rPr>
        <w:t xml:space="preserve">. </w:t>
      </w:r>
      <w:r w:rsidR="006A1213">
        <w:rPr>
          <w:rFonts w:eastAsia="Calibri"/>
        </w:rPr>
        <w:t>február 1</w:t>
      </w:r>
      <w:r w:rsidR="006A1213" w:rsidRPr="006A1213">
        <w:rPr>
          <w:rFonts w:eastAsia="Calibri"/>
        </w:rPr>
        <w:t>. napján lép hatályba.</w:t>
      </w:r>
    </w:p>
    <w:p w:rsidR="003E37EE" w:rsidRPr="006A1213" w:rsidRDefault="003E37EE" w:rsidP="0058406E">
      <w:pPr>
        <w:jc w:val="both"/>
        <w:rPr>
          <w:rFonts w:eastAsia="Calibri"/>
        </w:rPr>
      </w:pPr>
    </w:p>
    <w:p w:rsidR="006A1213" w:rsidRPr="006A1213" w:rsidRDefault="00213317" w:rsidP="0058406E">
      <w:pPr>
        <w:jc w:val="both"/>
        <w:rPr>
          <w:rFonts w:eastAsia="Calibri"/>
        </w:rPr>
      </w:pPr>
      <w:r>
        <w:rPr>
          <w:rFonts w:eastAsia="Calibri"/>
        </w:rPr>
        <w:t>(2</w:t>
      </w:r>
      <w:r w:rsidR="009849B4">
        <w:rPr>
          <w:rFonts w:eastAsia="Calibri"/>
        </w:rPr>
        <w:t>) E rendelet hatályba</w:t>
      </w:r>
      <w:r w:rsidR="003A6EBA">
        <w:rPr>
          <w:rFonts w:eastAsia="Calibri"/>
        </w:rPr>
        <w:t xml:space="preserve">lépésével </w:t>
      </w:r>
      <w:r w:rsidR="009849B4">
        <w:rPr>
          <w:rFonts w:eastAsia="Calibri"/>
        </w:rPr>
        <w:t xml:space="preserve">egyidejűleg </w:t>
      </w:r>
      <w:r w:rsidR="003A6EBA">
        <w:rPr>
          <w:rFonts w:eastAsia="Calibri"/>
        </w:rPr>
        <w:t>h</w:t>
      </w:r>
      <w:r w:rsidR="006A1213" w:rsidRPr="006A1213">
        <w:rPr>
          <w:rFonts w:eastAsia="Calibri"/>
        </w:rPr>
        <w:t>atályát veszti Madocsa Község Önkormányzata Képviselő-testületének a házasságkö</w:t>
      </w:r>
      <w:r w:rsidR="006A1213">
        <w:rPr>
          <w:rFonts w:eastAsia="Calibri"/>
        </w:rPr>
        <w:t>téssel kapcsolatos engedélyezés</w:t>
      </w:r>
      <w:r w:rsidR="006A1213" w:rsidRPr="006A1213">
        <w:rPr>
          <w:rFonts w:eastAsia="Calibri"/>
        </w:rPr>
        <w:t xml:space="preserve"> szabályairól és díjairól</w:t>
      </w:r>
      <w:r w:rsidR="006A1213">
        <w:rPr>
          <w:rFonts w:eastAsia="Calibri"/>
        </w:rPr>
        <w:t xml:space="preserve"> szóló</w:t>
      </w:r>
      <w:r w:rsidR="006A1213" w:rsidRPr="006A1213">
        <w:rPr>
          <w:rFonts w:eastAsia="Calibri"/>
        </w:rPr>
        <w:t xml:space="preserve"> 3/2017.</w:t>
      </w:r>
      <w:r w:rsidR="006A1213">
        <w:rPr>
          <w:rFonts w:eastAsia="Calibri"/>
        </w:rPr>
        <w:t xml:space="preserve"> </w:t>
      </w:r>
      <w:r w:rsidR="006A1213" w:rsidRPr="006A1213">
        <w:rPr>
          <w:rFonts w:eastAsia="Calibri"/>
        </w:rPr>
        <w:t>(V.2.) önkormányzati rendelete</w:t>
      </w:r>
      <w:r w:rsidR="006A1213">
        <w:rPr>
          <w:rFonts w:eastAsia="Calibri"/>
        </w:rPr>
        <w:t>.</w:t>
      </w:r>
    </w:p>
    <w:p w:rsidR="00902D5E" w:rsidRPr="00D75814" w:rsidRDefault="00902D5E" w:rsidP="0058406E">
      <w:pPr>
        <w:jc w:val="both"/>
      </w:pPr>
    </w:p>
    <w:p w:rsidR="00D33912" w:rsidRPr="00D75814" w:rsidRDefault="00D33912" w:rsidP="0058406E">
      <w:pPr>
        <w:jc w:val="both"/>
      </w:pPr>
    </w:p>
    <w:p w:rsidR="00D33912" w:rsidRPr="003E37EE" w:rsidRDefault="00D33912" w:rsidP="0058406E">
      <w:r w:rsidRPr="00D75814">
        <w:t xml:space="preserve">         </w:t>
      </w:r>
      <w:r w:rsidR="00D75814">
        <w:t>Baksa Ferenc</w:t>
      </w:r>
      <w:r w:rsidRPr="00D75814">
        <w:t xml:space="preserve"> </w:t>
      </w:r>
      <w:proofErr w:type="gramStart"/>
      <w:r w:rsidRPr="00D75814">
        <w:t>s.k.</w:t>
      </w:r>
      <w:r w:rsidRPr="00D75814">
        <w:tab/>
      </w:r>
      <w:r w:rsidRPr="00D75814">
        <w:tab/>
      </w:r>
      <w:r w:rsidRPr="00D75814">
        <w:tab/>
      </w:r>
      <w:r w:rsidRPr="00D75814">
        <w:tab/>
      </w:r>
      <w:r w:rsidRPr="00D75814">
        <w:tab/>
      </w:r>
      <w:r w:rsidR="00A153F5">
        <w:t xml:space="preserve">       </w:t>
      </w:r>
      <w:r w:rsidR="00D75814">
        <w:t xml:space="preserve"> </w:t>
      </w:r>
      <w:r w:rsidR="00A153F5" w:rsidRPr="003E37EE">
        <w:t>dr.</w:t>
      </w:r>
      <w:proofErr w:type="gramEnd"/>
      <w:r w:rsidR="00A153F5" w:rsidRPr="003E37EE">
        <w:t xml:space="preserve"> O</w:t>
      </w:r>
      <w:r w:rsidR="00472AEF" w:rsidRPr="003E37EE">
        <w:t>rbán</w:t>
      </w:r>
      <w:r w:rsidR="00A153F5" w:rsidRPr="003E37EE">
        <w:t xml:space="preserve"> Zsuzsanna</w:t>
      </w:r>
      <w:r w:rsidRPr="003E37EE">
        <w:t xml:space="preserve"> s.k.</w:t>
      </w:r>
    </w:p>
    <w:p w:rsidR="00D33912" w:rsidRPr="00D75814" w:rsidRDefault="009849B4" w:rsidP="0058406E">
      <w:r>
        <w:tab/>
        <w:t xml:space="preserve"> </w:t>
      </w:r>
      <w:proofErr w:type="gramStart"/>
      <w:r w:rsidR="00D33912" w:rsidRPr="00D75814">
        <w:t>polgármester</w:t>
      </w:r>
      <w:proofErr w:type="gramEnd"/>
      <w:r w:rsidR="00D33912" w:rsidRPr="00D75814">
        <w:t xml:space="preserve"> </w:t>
      </w:r>
      <w:r w:rsidR="00D33912" w:rsidRPr="00D75814">
        <w:tab/>
      </w:r>
      <w:r w:rsidR="00D33912" w:rsidRPr="00D75814">
        <w:tab/>
      </w:r>
      <w:r w:rsidR="00D33912" w:rsidRPr="00D75814">
        <w:tab/>
      </w:r>
      <w:r w:rsidR="00D33912" w:rsidRPr="00D75814">
        <w:tab/>
      </w:r>
      <w:r w:rsidR="00D33912" w:rsidRPr="00D75814">
        <w:tab/>
      </w:r>
      <w:r w:rsidR="00D33912" w:rsidRPr="00D75814">
        <w:tab/>
      </w:r>
      <w:r w:rsidR="00D33912" w:rsidRPr="00D75814">
        <w:tab/>
      </w:r>
      <w:r>
        <w:t xml:space="preserve">      </w:t>
      </w:r>
      <w:r w:rsidR="00D33912" w:rsidRPr="00D75814">
        <w:t>jegyző</w:t>
      </w:r>
    </w:p>
    <w:p w:rsidR="00D33912" w:rsidRPr="00D75814" w:rsidRDefault="00D33912" w:rsidP="0058406E">
      <w:pPr>
        <w:jc w:val="both"/>
      </w:pPr>
    </w:p>
    <w:p w:rsidR="00A17A0B" w:rsidRDefault="00A17A0B" w:rsidP="0058406E">
      <w:pPr>
        <w:jc w:val="both"/>
        <w:rPr>
          <w:u w:val="single"/>
        </w:rPr>
      </w:pPr>
    </w:p>
    <w:p w:rsidR="00D33912" w:rsidRPr="00F90160" w:rsidRDefault="00D33912" w:rsidP="0058406E">
      <w:pPr>
        <w:jc w:val="both"/>
        <w:rPr>
          <w:u w:val="single"/>
        </w:rPr>
      </w:pPr>
      <w:r w:rsidRPr="00F90160">
        <w:rPr>
          <w:u w:val="single"/>
        </w:rPr>
        <w:t>Záradék:</w:t>
      </w:r>
    </w:p>
    <w:p w:rsidR="00D33912" w:rsidRPr="00D75814" w:rsidRDefault="00F90160" w:rsidP="0058406E">
      <w:pPr>
        <w:jc w:val="both"/>
      </w:pPr>
      <w:r>
        <w:t>Ez a</w:t>
      </w:r>
      <w:r w:rsidR="00D75814">
        <w:t xml:space="preserve"> rendelet </w:t>
      </w:r>
      <w:r w:rsidR="00D33912" w:rsidRPr="00D75814">
        <w:t>20</w:t>
      </w:r>
      <w:r w:rsidR="006A1213">
        <w:t>21</w:t>
      </w:r>
      <w:r w:rsidR="00D55517" w:rsidRPr="00D75814">
        <w:t xml:space="preserve">. </w:t>
      </w:r>
      <w:r w:rsidR="006A1213">
        <w:t>január</w:t>
      </w:r>
      <w:r w:rsidR="00D55517" w:rsidRPr="00D75814">
        <w:t xml:space="preserve"> </w:t>
      </w:r>
      <w:r w:rsidR="00D75814">
        <w:t>29</w:t>
      </w:r>
      <w:r w:rsidR="00D55517" w:rsidRPr="00D75814">
        <w:t xml:space="preserve">. napján </w:t>
      </w:r>
      <w:r w:rsidR="00D33912" w:rsidRPr="00D75814">
        <w:t>kihirdetésre került.</w:t>
      </w:r>
    </w:p>
    <w:p w:rsidR="00902D5E" w:rsidRPr="006A1213" w:rsidRDefault="00902D5E" w:rsidP="0058406E">
      <w:pPr>
        <w:jc w:val="both"/>
        <w:rPr>
          <w:color w:val="FF0000"/>
        </w:rPr>
      </w:pPr>
    </w:p>
    <w:p w:rsidR="00A153F5" w:rsidRPr="00D75814" w:rsidRDefault="00A153F5" w:rsidP="0058406E">
      <w:r>
        <w:t xml:space="preserve">        </w:t>
      </w:r>
      <w:r>
        <w:tab/>
      </w:r>
      <w:r>
        <w:tab/>
      </w:r>
      <w:r>
        <w:tab/>
      </w:r>
      <w:r>
        <w:tab/>
      </w:r>
      <w:r>
        <w:tab/>
      </w:r>
      <w:r>
        <w:tab/>
      </w:r>
      <w:r>
        <w:tab/>
      </w:r>
      <w:r w:rsidR="00A17A0B">
        <w:tab/>
      </w:r>
      <w:r w:rsidR="00A17A0B">
        <w:tab/>
      </w:r>
      <w:proofErr w:type="gramStart"/>
      <w:r w:rsidRPr="003E37EE">
        <w:t>dr.</w:t>
      </w:r>
      <w:proofErr w:type="gramEnd"/>
      <w:r w:rsidRPr="003E37EE">
        <w:t xml:space="preserve"> Orbán </w:t>
      </w:r>
      <w:r w:rsidRPr="00A17A0B">
        <w:t>Zsuzsanna s.k.</w:t>
      </w:r>
    </w:p>
    <w:p w:rsidR="000F60B5" w:rsidRDefault="00D75814" w:rsidP="0058406E">
      <w:r>
        <w:tab/>
        <w:t xml:space="preserve"> </w:t>
      </w:r>
      <w:r>
        <w:tab/>
      </w:r>
      <w:r>
        <w:tab/>
      </w:r>
      <w:r>
        <w:tab/>
      </w:r>
      <w:r>
        <w:tab/>
      </w:r>
      <w:r>
        <w:tab/>
      </w:r>
      <w:r>
        <w:tab/>
      </w:r>
      <w:r>
        <w:tab/>
        <w:t xml:space="preserve">    </w:t>
      </w:r>
      <w:r w:rsidR="00A17A0B">
        <w:t xml:space="preserve">                   </w:t>
      </w:r>
      <w:proofErr w:type="gramStart"/>
      <w:r w:rsidR="00D33912" w:rsidRPr="00D75814">
        <w:t>jegyző</w:t>
      </w:r>
      <w:proofErr w:type="gramEnd"/>
    </w:p>
    <w:p w:rsidR="000F60B5" w:rsidRDefault="000F60B5" w:rsidP="000F60B5">
      <w:pPr>
        <w:jc w:val="center"/>
        <w:rPr>
          <w:b/>
          <w:u w:val="single"/>
        </w:rPr>
      </w:pPr>
      <w:r>
        <w:rPr>
          <w:b/>
          <w:u w:val="single"/>
        </w:rPr>
        <w:lastRenderedPageBreak/>
        <w:t>Indokolás</w:t>
      </w:r>
    </w:p>
    <w:p w:rsidR="000F60B5" w:rsidRDefault="000F60B5" w:rsidP="000F60B5">
      <w:pPr>
        <w:rPr>
          <w:b/>
          <w:u w:val="single"/>
        </w:rPr>
      </w:pPr>
    </w:p>
    <w:p w:rsidR="000F60B5" w:rsidRDefault="000F60B5" w:rsidP="000F60B5">
      <w:pPr>
        <w:jc w:val="center"/>
        <w:rPr>
          <w:b/>
        </w:rPr>
      </w:pPr>
      <w:proofErr w:type="gramStart"/>
      <w:r>
        <w:rPr>
          <w:b/>
        </w:rPr>
        <w:t>az</w:t>
      </w:r>
      <w:proofErr w:type="gramEnd"/>
      <w:r>
        <w:rPr>
          <w:b/>
        </w:rPr>
        <w:t xml:space="preserve"> anyakönyvi szolgáltatások szabályozásáról és díjazásáról szóló 2/2021. (I.29.) önkormányzati rendelethez</w:t>
      </w:r>
    </w:p>
    <w:p w:rsidR="000F60B5" w:rsidRDefault="000F60B5" w:rsidP="000F60B5">
      <w:pPr>
        <w:jc w:val="center"/>
        <w:rPr>
          <w:b/>
        </w:rPr>
      </w:pPr>
    </w:p>
    <w:p w:rsidR="000F60B5" w:rsidRDefault="000F60B5" w:rsidP="000F60B5">
      <w:pPr>
        <w:jc w:val="center"/>
        <w:rPr>
          <w:b/>
        </w:rPr>
      </w:pPr>
    </w:p>
    <w:p w:rsidR="000F60B5" w:rsidRDefault="000F60B5" w:rsidP="000F60B5">
      <w:pPr>
        <w:jc w:val="center"/>
        <w:rPr>
          <w:b/>
        </w:rPr>
      </w:pPr>
    </w:p>
    <w:p w:rsidR="000F60B5" w:rsidRDefault="000F60B5" w:rsidP="000F60B5">
      <w:pPr>
        <w:jc w:val="center"/>
        <w:rPr>
          <w:b/>
        </w:rPr>
      </w:pPr>
      <w:r>
        <w:rPr>
          <w:b/>
        </w:rPr>
        <w:t>I. Általános indokolás</w:t>
      </w:r>
    </w:p>
    <w:p w:rsidR="000F60B5" w:rsidRDefault="000F60B5" w:rsidP="000F60B5">
      <w:pPr>
        <w:jc w:val="center"/>
        <w:rPr>
          <w:b/>
        </w:rPr>
      </w:pPr>
    </w:p>
    <w:p w:rsidR="000F60B5" w:rsidRDefault="000F60B5" w:rsidP="000F60B5">
      <w:pPr>
        <w:jc w:val="both"/>
      </w:pPr>
      <w:r>
        <w:t>Az anyakönyvi eljárásról szóló 2010. évi I. törvény 96. §</w:t>
      </w:r>
      <w:proofErr w:type="spellStart"/>
      <w:r>
        <w:t>-a</w:t>
      </w:r>
      <w:proofErr w:type="spellEnd"/>
      <w:r>
        <w:t xml:space="preserve"> felhatalmazást ad a települési önkormányzatok számára, hogy:</w:t>
      </w:r>
    </w:p>
    <w:p w:rsidR="000F60B5" w:rsidRDefault="000F60B5" w:rsidP="000F60B5">
      <w:pPr>
        <w:jc w:val="both"/>
      </w:pPr>
      <w:proofErr w:type="gramStart"/>
      <w:r>
        <w:t>a</w:t>
      </w:r>
      <w:proofErr w:type="gramEnd"/>
      <w:r>
        <w:t>) rendeletben határozza meg a hivatali helyiségen kívüli, valamint a hivatali munkaidőn kívül történő házasságkötés és bejegyzett élettársi kapcsolat létesítése engedélyezésének szabályait,</w:t>
      </w:r>
    </w:p>
    <w:p w:rsidR="000F60B5" w:rsidRDefault="000F60B5" w:rsidP="000F60B5">
      <w:pPr>
        <w:jc w:val="both"/>
      </w:pPr>
      <w:r>
        <w:t>b) rendeletben állapíthassa meg a hivatali helyiségen kívüli, valamint a hivatali munkaidőn kívül történő házasságkötés és bejegyzett élettársi kapcsolat létesítése esetén a többletszolgáltatás ellentételezéseként az önkormányzat részére, valamint az anyakönyvvezető részére fizetendő díj mértékét.</w:t>
      </w:r>
    </w:p>
    <w:p w:rsidR="000F60B5" w:rsidRDefault="000F60B5" w:rsidP="000F60B5">
      <w:pPr>
        <w:jc w:val="both"/>
      </w:pPr>
    </w:p>
    <w:p w:rsidR="000F60B5" w:rsidRDefault="000F60B5" w:rsidP="000F60B5">
      <w:pPr>
        <w:jc w:val="both"/>
        <w:rPr>
          <w:bCs/>
        </w:rPr>
      </w:pPr>
      <w:r>
        <w:t xml:space="preserve">Madocsa Község Önkormányzata Képviselő-testületének </w:t>
      </w:r>
      <w:r>
        <w:rPr>
          <w:rFonts w:eastAsia="Calibri"/>
        </w:rPr>
        <w:t xml:space="preserve">a házasságkötéssel kapcsolatos engedélyezés szabályairól és díjairól szóló 3/2017. (V.2.) önkormányzati rendelete </w:t>
      </w:r>
      <w:r>
        <w:t>határozza meg a hivatali helyiségen kívüli, valamint a hivatali munkaidőn kívül történő házasságkötés engedélyezésének szabályait. A jelenleg hatályos rendelet nem szabályozza</w:t>
      </w:r>
      <w:r>
        <w:rPr>
          <w:rFonts w:eastAsia="Calibri"/>
        </w:rPr>
        <w:t xml:space="preserve"> az anyakönyvvezető munkáját segítő közreműködő személy díjazását, holott a közreműködő igénybevétele minden esetben indokolt.</w:t>
      </w:r>
      <w:r>
        <w:t xml:space="preserve"> Továbbá a jelenleg hatályos rendelet 4. §</w:t>
      </w:r>
      <w:proofErr w:type="spellStart"/>
      <w:r>
        <w:t>-a</w:t>
      </w:r>
      <w:proofErr w:type="spellEnd"/>
      <w:r>
        <w:t xml:space="preserve"> szerint pihenőnapokon is lehetséges házasságot kötni, azonban az anyakönyvi eljárások egyszerűsítéséről és elektronizálásáról, valamint egyes kapcsolódó törvények módosításáról szóló 2020. évi CLVI. törvény az anyakönyvi eljárásról szóló 2010. évi I. törvény 27. § (2) bekezdésének és 39. § (2) bekezdésének módosításával megszünteti a vasárnapi napon történő házasságkötésre, továbbá bejegyzett élettársi kapcsolat létesítésére vonatkozó lehetőséget – az anyakönyvi eljárásról szóló 2010. évi I. törvény 101/</w:t>
      </w:r>
      <w:proofErr w:type="gramStart"/>
      <w:r>
        <w:t>A</w:t>
      </w:r>
      <w:proofErr w:type="gramEnd"/>
      <w:r>
        <w:t>. § (3) bekezdése szerinti átmeneti szabályozás alapján – a 2021. február 1. napját követően tett házasságkötésre vagy bejegyzett élettársi kapcsolat létesítésére irányuló szándékbejelentések esetén. Az új rendelet megalkotásával az anyakönyvi eljárásról szóló 2010. évi I. törvénynek és a közreműködőre vonatkozó szabályok hiánya megszüntetésének tesz eleget az önkormányzat.</w:t>
      </w:r>
    </w:p>
    <w:p w:rsidR="000F60B5" w:rsidRDefault="000F60B5" w:rsidP="000F60B5">
      <w:pPr>
        <w:jc w:val="both"/>
      </w:pPr>
    </w:p>
    <w:p w:rsidR="000F60B5" w:rsidRDefault="000F60B5" w:rsidP="000F60B5">
      <w:pPr>
        <w:tabs>
          <w:tab w:val="left" w:pos="426"/>
        </w:tabs>
        <w:jc w:val="both"/>
      </w:pPr>
      <w:r>
        <w:t>Tekintettel arra, hogy a jelenleg hatályos rendelet elfogadása óta a gyakorlati alkalmazás során több módosítási igény jelentkezett, ezért a képviselő-testület új rendelet megalkotásával szabályozza a kérdést.</w:t>
      </w:r>
    </w:p>
    <w:p w:rsidR="000F60B5" w:rsidRDefault="000F60B5" w:rsidP="000F60B5">
      <w:pPr>
        <w:pStyle w:val="Listaszerbekezds"/>
        <w:suppressAutoHyphens/>
        <w:jc w:val="both"/>
        <w:rPr>
          <w:bCs/>
        </w:rPr>
      </w:pPr>
    </w:p>
    <w:p w:rsidR="000F60B5" w:rsidRDefault="000F60B5" w:rsidP="000F60B5">
      <w:pPr>
        <w:pStyle w:val="Listaszerbekezds"/>
        <w:suppressAutoHyphens/>
        <w:jc w:val="both"/>
        <w:rPr>
          <w:bCs/>
        </w:rPr>
      </w:pPr>
    </w:p>
    <w:p w:rsidR="000F60B5" w:rsidRPr="000F60B5" w:rsidRDefault="000F60B5" w:rsidP="000F60B5">
      <w:pPr>
        <w:pStyle w:val="Listaszerbekezds"/>
        <w:suppressAutoHyphens/>
        <w:jc w:val="center"/>
      </w:pPr>
      <w:r w:rsidRPr="000F60B5">
        <w:t>II. Részletes indokolás</w:t>
      </w:r>
    </w:p>
    <w:p w:rsidR="000F60B5" w:rsidRDefault="000F60B5" w:rsidP="000F60B5">
      <w:pPr>
        <w:pStyle w:val="Listaszerbekezds"/>
        <w:suppressAutoHyphens/>
        <w:jc w:val="center"/>
        <w:rPr>
          <w:b w:val="0"/>
        </w:rPr>
      </w:pPr>
    </w:p>
    <w:p w:rsidR="000F60B5" w:rsidRDefault="000F60B5" w:rsidP="000F60B5">
      <w:pPr>
        <w:tabs>
          <w:tab w:val="left" w:pos="426"/>
        </w:tabs>
        <w:jc w:val="both"/>
      </w:pPr>
      <w:r>
        <w:rPr>
          <w:bCs/>
        </w:rPr>
        <w:t>1–5. §</w:t>
      </w:r>
      <w:proofErr w:type="spellStart"/>
      <w:r>
        <w:rPr>
          <w:bCs/>
        </w:rPr>
        <w:t>-hoz</w:t>
      </w:r>
      <w:proofErr w:type="spellEnd"/>
      <w:r>
        <w:rPr>
          <w:bCs/>
        </w:rPr>
        <w:t xml:space="preserve">: A rendelet hatályát, értelmező rendelkezéseket és a házasságkötés megrendezésével kapcsolatos szolgáltatásokban részt vevő személyeket szabályozza. A rendelet szerint a házasságkötést a 2. § a) pontjában meghatározott hivatali helyiségben és hivatali helyiségen kívül, továbbá hivatali munkaidőben és hivatali munkaidőn kívül lehet tartani. </w:t>
      </w:r>
    </w:p>
    <w:p w:rsidR="000F60B5" w:rsidRDefault="000F60B5" w:rsidP="000F60B5">
      <w:pPr>
        <w:tabs>
          <w:tab w:val="left" w:pos="709"/>
        </w:tabs>
        <w:jc w:val="both"/>
        <w:rPr>
          <w:bCs/>
        </w:rPr>
      </w:pPr>
      <w:r>
        <w:t>Az anyakönyvi eljárások egyszerűsítéséről és elektronizálásáról, valamint egyes kapcsolódó törvények módosításáról szóló 2020. évi CLVI. törvény az anyakönyvi eljárásról szóló 2010. évi I. törvény 27. § (2) bekezdésének és 39. § (2) bekezdésének módosításával megszünteti a vasárnapi napon történő házasságkötésre, továbbá bejegyzett élettársi kapcsolat létesítésére vonatkozó lehetőséget – az anyakönyvi eljárásról szóló 2010. évi I. törvény 101/</w:t>
      </w:r>
      <w:proofErr w:type="gramStart"/>
      <w:r>
        <w:t>A</w:t>
      </w:r>
      <w:proofErr w:type="gramEnd"/>
      <w:r>
        <w:t xml:space="preserve">. § (3) bekezdése szerinti átmeneti szabályozás alapján – a 2021. február 1. napját követően tett </w:t>
      </w:r>
      <w:r>
        <w:lastRenderedPageBreak/>
        <w:t>házasságkötésre vagy bejegyzett élettársi kapcsolat létesítésére irányuló szándékbejelentések esetén.</w:t>
      </w:r>
    </w:p>
    <w:p w:rsidR="000F60B5" w:rsidRDefault="000F60B5" w:rsidP="000F60B5">
      <w:pPr>
        <w:tabs>
          <w:tab w:val="left" w:pos="709"/>
        </w:tabs>
        <w:jc w:val="both"/>
        <w:rPr>
          <w:bCs/>
        </w:rPr>
      </w:pPr>
    </w:p>
    <w:p w:rsidR="000F60B5" w:rsidRDefault="000F60B5" w:rsidP="000F60B5">
      <w:pPr>
        <w:tabs>
          <w:tab w:val="left" w:pos="426"/>
        </w:tabs>
        <w:jc w:val="both"/>
        <w:rPr>
          <w:bCs/>
        </w:rPr>
      </w:pPr>
      <w:r>
        <w:rPr>
          <w:bCs/>
        </w:rPr>
        <w:t>6–8. §</w:t>
      </w:r>
      <w:proofErr w:type="spellStart"/>
      <w:r>
        <w:rPr>
          <w:bCs/>
        </w:rPr>
        <w:t>-hoz</w:t>
      </w:r>
      <w:proofErr w:type="spellEnd"/>
      <w:r>
        <w:rPr>
          <w:bCs/>
        </w:rPr>
        <w:t>: A házasságkötés szolgáltatási díja munkaidőtől és hivatali helyiségtől függően változik.</w:t>
      </w:r>
    </w:p>
    <w:p w:rsidR="000F60B5" w:rsidRDefault="000F60B5" w:rsidP="000F60B5">
      <w:pPr>
        <w:tabs>
          <w:tab w:val="left" w:pos="426"/>
        </w:tabs>
        <w:jc w:val="both"/>
      </w:pPr>
      <w:r>
        <w:rPr>
          <w:bCs/>
        </w:rPr>
        <w:t>A hivatali munkaidőn kívül, de hivatali helyiségben megtartott házasságkötés Madocsa községben mindeddig díjmentes volt, amely kialakult gyakorlat megváltoztatása nem indokolt, továbbá a lakossági igényeknek megfelelő.</w:t>
      </w:r>
    </w:p>
    <w:p w:rsidR="000F60B5" w:rsidRDefault="000F60B5" w:rsidP="000F60B5">
      <w:pPr>
        <w:jc w:val="both"/>
      </w:pPr>
      <w:r>
        <w:t>A házasságkötés megrendezésével kapcsolatos szolgáltatásokat az anyakönyvvezető és az anyakönyvvezető munkáját segítő közreműködő útján kell biztosítanunk, így a közreműködő díjazásáról is rendelkeznünk kell.</w:t>
      </w:r>
    </w:p>
    <w:p w:rsidR="000F60B5" w:rsidRDefault="000F60B5" w:rsidP="000F60B5">
      <w:pPr>
        <w:jc w:val="both"/>
      </w:pPr>
    </w:p>
    <w:p w:rsidR="000F60B5" w:rsidRDefault="000F60B5" w:rsidP="000F60B5">
      <w:pPr>
        <w:jc w:val="both"/>
      </w:pPr>
      <w:r>
        <w:t>9. §</w:t>
      </w:r>
      <w:proofErr w:type="spellStart"/>
      <w:r>
        <w:t>-hoz</w:t>
      </w:r>
      <w:proofErr w:type="spellEnd"/>
      <w:r>
        <w:t>: Záró rendelkezések között, a hatályba lépésre tartalmaz rendelkezést.</w:t>
      </w:r>
    </w:p>
    <w:p w:rsidR="000F60B5" w:rsidRDefault="000F60B5" w:rsidP="000F60B5">
      <w:pPr>
        <w:jc w:val="both"/>
        <w:rPr>
          <w:b/>
          <w:u w:val="single"/>
        </w:rPr>
      </w:pPr>
      <w:r>
        <w:t>A jogalkotásról szóló 2010. évi CXXX. törvény 18. § (3) bekezdése, valamint a Magyar Közlöny kiadásáról, valamint a jogszabály kihirdetése során történő és a közjogi szervezetszabályozó eszköz közzététele során történő megjelöléséről szóló 5/2019. (III. 13.) IM rendelet 20. § (3) bekezdése alapján jelen indokolás a Nemzeti Jogszabálytárban közzétételre kerül.</w:t>
      </w:r>
    </w:p>
    <w:p w:rsidR="000F60B5" w:rsidRDefault="000F60B5" w:rsidP="000F60B5">
      <w:pPr>
        <w:jc w:val="both"/>
      </w:pPr>
    </w:p>
    <w:p w:rsidR="000F60B5" w:rsidRDefault="000F60B5" w:rsidP="000F60B5">
      <w:pPr>
        <w:jc w:val="both"/>
      </w:pPr>
      <w:r>
        <w:t>Madocsa, 2021. január 28.</w:t>
      </w:r>
    </w:p>
    <w:p w:rsidR="000F60B5" w:rsidRDefault="000F60B5" w:rsidP="000F60B5">
      <w:pPr>
        <w:jc w:val="both"/>
      </w:pPr>
    </w:p>
    <w:p w:rsidR="000F60B5" w:rsidRDefault="000F60B5" w:rsidP="000F60B5">
      <w:pPr>
        <w:jc w:val="both"/>
      </w:pPr>
    </w:p>
    <w:p w:rsidR="000F60B5" w:rsidRDefault="000F60B5" w:rsidP="000F60B5">
      <w:pPr>
        <w:jc w:val="both"/>
      </w:pPr>
    </w:p>
    <w:p w:rsidR="000F60B5" w:rsidRDefault="000F60B5" w:rsidP="000F60B5">
      <w:pPr>
        <w:jc w:val="both"/>
      </w:pPr>
    </w:p>
    <w:p w:rsidR="000F60B5" w:rsidRDefault="000F60B5" w:rsidP="000F60B5">
      <w:pPr>
        <w:jc w:val="both"/>
      </w:pPr>
    </w:p>
    <w:p w:rsidR="000F60B5" w:rsidRDefault="000F60B5" w:rsidP="000F60B5">
      <w:pPr>
        <w:jc w:val="both"/>
      </w:pPr>
    </w:p>
    <w:p w:rsidR="000F60B5" w:rsidRDefault="000F60B5" w:rsidP="000F60B5">
      <w:pPr>
        <w:autoSpaceDN w:val="0"/>
        <w:jc w:val="both"/>
      </w:pPr>
      <w:r>
        <w:t xml:space="preserve"> </w:t>
      </w:r>
      <w:r>
        <w:tab/>
      </w:r>
      <w:r>
        <w:tab/>
      </w:r>
      <w:r>
        <w:tab/>
      </w:r>
      <w:r>
        <w:tab/>
      </w:r>
      <w:r>
        <w:tab/>
      </w:r>
      <w:r>
        <w:tab/>
      </w:r>
      <w:r>
        <w:tab/>
      </w:r>
      <w:r>
        <w:tab/>
        <w:t xml:space="preserve">     </w:t>
      </w:r>
      <w:proofErr w:type="gramStart"/>
      <w:r>
        <w:t>dr.</w:t>
      </w:r>
      <w:proofErr w:type="gramEnd"/>
      <w:r>
        <w:t xml:space="preserve"> Orbán Zsuzsanna </w:t>
      </w:r>
    </w:p>
    <w:p w:rsidR="000F60B5" w:rsidRDefault="000F60B5" w:rsidP="000F60B5">
      <w:pPr>
        <w:jc w:val="both"/>
      </w:pPr>
      <w:r>
        <w:tab/>
      </w:r>
      <w:r>
        <w:tab/>
      </w:r>
      <w:r>
        <w:tab/>
      </w:r>
      <w:r>
        <w:tab/>
      </w:r>
      <w:r>
        <w:tab/>
      </w:r>
      <w:r>
        <w:tab/>
      </w:r>
      <w:r>
        <w:tab/>
      </w:r>
      <w:r>
        <w:tab/>
        <w:t xml:space="preserve">             </w:t>
      </w:r>
      <w:proofErr w:type="gramStart"/>
      <w:r>
        <w:t>jegyző</w:t>
      </w:r>
      <w:proofErr w:type="gramEnd"/>
    </w:p>
    <w:p w:rsidR="000F60B5" w:rsidRDefault="000F60B5" w:rsidP="000F60B5">
      <w:pPr>
        <w:jc w:val="both"/>
        <w:rPr>
          <w:b/>
          <w:u w:val="single"/>
        </w:rPr>
      </w:pPr>
    </w:p>
    <w:p w:rsidR="000F60B5" w:rsidRDefault="000F60B5" w:rsidP="000F60B5">
      <w:pPr>
        <w:jc w:val="both"/>
        <w:rPr>
          <w:b/>
          <w:u w:val="single"/>
        </w:rPr>
      </w:pPr>
    </w:p>
    <w:p w:rsidR="000F60B5" w:rsidRDefault="000F60B5">
      <w:r>
        <w:br w:type="page"/>
      </w:r>
    </w:p>
    <w:p w:rsidR="000F60B5" w:rsidRPr="00372240" w:rsidRDefault="000F60B5" w:rsidP="000F60B5">
      <w:pPr>
        <w:jc w:val="center"/>
        <w:rPr>
          <w:b/>
          <w:u w:val="single"/>
        </w:rPr>
      </w:pPr>
      <w:r w:rsidRPr="00372240">
        <w:rPr>
          <w:b/>
          <w:u w:val="single"/>
        </w:rPr>
        <w:lastRenderedPageBreak/>
        <w:t>Előzetes hatásvizsgálat</w:t>
      </w:r>
    </w:p>
    <w:p w:rsidR="000F60B5" w:rsidRPr="00372240" w:rsidRDefault="000F60B5" w:rsidP="000F60B5">
      <w:pPr>
        <w:jc w:val="center"/>
        <w:rPr>
          <w:b/>
          <w:u w:val="single"/>
        </w:rPr>
      </w:pPr>
      <w:bookmarkStart w:id="0" w:name="_GoBack"/>
      <w:bookmarkEnd w:id="0"/>
    </w:p>
    <w:p w:rsidR="000F60B5" w:rsidRPr="00372240" w:rsidRDefault="000F60B5" w:rsidP="000F60B5">
      <w:pPr>
        <w:jc w:val="center"/>
        <w:rPr>
          <w:bCs/>
        </w:rPr>
      </w:pPr>
      <w:proofErr w:type="gramStart"/>
      <w:r w:rsidRPr="00372240">
        <w:rPr>
          <w:b/>
        </w:rPr>
        <w:t>az</w:t>
      </w:r>
      <w:proofErr w:type="gramEnd"/>
      <w:r w:rsidRPr="00372240">
        <w:rPr>
          <w:b/>
        </w:rPr>
        <w:t xml:space="preserve"> anyakönyvi szolgáltatások szabályozásáról és díjazásáról</w:t>
      </w:r>
      <w:r>
        <w:rPr>
          <w:b/>
          <w:bCs/>
        </w:rPr>
        <w:t xml:space="preserve"> szóló …/2021</w:t>
      </w:r>
      <w:r w:rsidRPr="00372240">
        <w:rPr>
          <w:b/>
          <w:bCs/>
        </w:rPr>
        <w:t>. (I.29.) önkormányzati rendelethez</w:t>
      </w:r>
    </w:p>
    <w:p w:rsidR="000F60B5" w:rsidRPr="00372240" w:rsidRDefault="000F60B5" w:rsidP="000F60B5">
      <w:pPr>
        <w:jc w:val="both"/>
        <w:rPr>
          <w:b/>
          <w:u w:val="single"/>
        </w:rPr>
      </w:pPr>
    </w:p>
    <w:p w:rsidR="000F60B5" w:rsidRPr="00372240" w:rsidRDefault="000F60B5" w:rsidP="000F60B5">
      <w:pPr>
        <w:jc w:val="center"/>
        <w:rPr>
          <w:b/>
          <w:u w:val="single"/>
        </w:rPr>
      </w:pPr>
      <w:proofErr w:type="gramStart"/>
      <w:r w:rsidRPr="00372240">
        <w:rPr>
          <w:b/>
        </w:rPr>
        <w:t>a</w:t>
      </w:r>
      <w:proofErr w:type="gramEnd"/>
      <w:r w:rsidRPr="00372240">
        <w:rPr>
          <w:b/>
        </w:rPr>
        <w:t xml:space="preserve"> jogalkotásról szóló 2010. évi CXXX. törvény 17. § (1) bekezdése alapján</w:t>
      </w:r>
    </w:p>
    <w:p w:rsidR="000F60B5" w:rsidRPr="00372240" w:rsidRDefault="000F60B5" w:rsidP="000F60B5">
      <w:pPr>
        <w:pStyle w:val="Listaszerbekezds"/>
        <w:tabs>
          <w:tab w:val="left" w:pos="0"/>
        </w:tabs>
        <w:jc w:val="both"/>
      </w:pPr>
    </w:p>
    <w:p w:rsidR="000F60B5" w:rsidRPr="00372240" w:rsidRDefault="000F60B5" w:rsidP="000F60B5">
      <w:pPr>
        <w:jc w:val="both"/>
      </w:pPr>
      <w:r w:rsidRPr="00372240">
        <w:t>A tervezett jogszabály várható következményei, különösen:</w:t>
      </w:r>
    </w:p>
    <w:p w:rsidR="000F60B5" w:rsidRPr="00372240" w:rsidRDefault="000F60B5" w:rsidP="000F60B5">
      <w:pPr>
        <w:jc w:val="both"/>
      </w:pPr>
    </w:p>
    <w:p w:rsidR="000F60B5" w:rsidRPr="00372240" w:rsidRDefault="000F60B5" w:rsidP="000F60B5">
      <w:pPr>
        <w:pStyle w:val="Listaszerbekezds"/>
        <w:jc w:val="both"/>
        <w:rPr>
          <w:b w:val="0"/>
          <w:u w:val="single"/>
        </w:rPr>
      </w:pPr>
      <w:r w:rsidRPr="00372240">
        <w:rPr>
          <w:u w:val="single"/>
        </w:rPr>
        <w:t>I. Társadalmi, gazdasági hatások:</w:t>
      </w:r>
    </w:p>
    <w:p w:rsidR="000F60B5" w:rsidRPr="00372240" w:rsidRDefault="000F60B5" w:rsidP="000F60B5">
      <w:pPr>
        <w:tabs>
          <w:tab w:val="left" w:pos="709"/>
        </w:tabs>
        <w:jc w:val="both"/>
        <w:rPr>
          <w:bCs/>
        </w:rPr>
      </w:pPr>
      <w:r w:rsidRPr="00372240">
        <w:rPr>
          <w:rFonts w:eastAsia="Calibri"/>
        </w:rPr>
        <w:t xml:space="preserve">Madocsa Község Önkormányzata Képviselő-testületének a házasságkötéssel kapcsolatos engedélyezés szabályairól és díjairól szóló 3/2017. (V.2.) önkormányzati rendelete </w:t>
      </w:r>
      <w:r w:rsidRPr="00372240">
        <w:t>nem szabályozza</w:t>
      </w:r>
      <w:r w:rsidRPr="00372240">
        <w:rPr>
          <w:rFonts w:eastAsia="Calibri"/>
        </w:rPr>
        <w:t xml:space="preserve"> az anyakönyvvezető munkáját segítő közreműködő személy díjazásá</w:t>
      </w:r>
      <w:r>
        <w:rPr>
          <w:rFonts w:eastAsia="Calibri"/>
        </w:rPr>
        <w:t>t, holott a közreműködő igénybe</w:t>
      </w:r>
      <w:r w:rsidRPr="00372240">
        <w:rPr>
          <w:rFonts w:eastAsia="Calibri"/>
        </w:rPr>
        <w:t>vétele minden esetben indokolt.</w:t>
      </w:r>
      <w:r w:rsidRPr="00372240">
        <w:t xml:space="preserve"> Továbbá a jelenleg hatályos rendelet 4. §</w:t>
      </w:r>
      <w:proofErr w:type="spellStart"/>
      <w:r w:rsidRPr="00372240">
        <w:t>-a</w:t>
      </w:r>
      <w:proofErr w:type="spellEnd"/>
      <w:r w:rsidRPr="00372240">
        <w:t xml:space="preserve"> szerint pihenőnapokon is lehetséges házasságot kötni, azonban </w:t>
      </w:r>
      <w:r w:rsidRPr="00372240">
        <w:rPr>
          <w:bCs/>
        </w:rPr>
        <w:t>az anyakönyvi eljárások egyszerűsítéséről és elektronizálásáról, valamint egyes kapcsolódó törvények módosításáról szóló 2020. évi CLVI. törvény az anyakönyvi eljárásról szóló 2010. évi I. törvény 27. § (2) bekezdésének és 39. § (2) bekezdésének módosításával megszünteti a vasárnapi napon történő házasságkötésre, továbbá bejegyzett élettársi kapcsolat létesítésére vonatkozó lehetőséget – az anyakönyvi eljárásról szóló 2010. évi I. törvény 101/</w:t>
      </w:r>
      <w:proofErr w:type="gramStart"/>
      <w:r w:rsidRPr="00372240">
        <w:rPr>
          <w:bCs/>
        </w:rPr>
        <w:t>A</w:t>
      </w:r>
      <w:proofErr w:type="gramEnd"/>
      <w:r w:rsidRPr="00372240">
        <w:rPr>
          <w:bCs/>
        </w:rPr>
        <w:t xml:space="preserve">. § (3) bekezdése szerinti átmeneti szabályozás alapján – a 2021. február 1. napját követően tett házasságkötésre vagy bejegyzett élettársi kapcsolat létesítésére irányuló szándékbejelentések esetén. </w:t>
      </w:r>
      <w:r w:rsidRPr="00372240">
        <w:t xml:space="preserve">Az új rendelet megalkotásával </w:t>
      </w:r>
      <w:r w:rsidRPr="00372240">
        <w:rPr>
          <w:bCs/>
        </w:rPr>
        <w:t xml:space="preserve">az anyakönyvi eljárásról szóló 2010. évi I. törvénynek és a közreműködőre vonatkozó szabályok hiánya megszüntetésének </w:t>
      </w:r>
      <w:r w:rsidRPr="00372240">
        <w:t>tesz eleget az önkormányzat.</w:t>
      </w:r>
    </w:p>
    <w:p w:rsidR="000F60B5" w:rsidRPr="00372240" w:rsidRDefault="000F60B5" w:rsidP="000F60B5">
      <w:pPr>
        <w:jc w:val="both"/>
      </w:pPr>
      <w:r w:rsidRPr="00372240">
        <w:t>Madocsa Község Önkormányzatának Képviselő-testülete az anyakönyvi szolgáltatások szabályozásáról és díjazásáról szóló önkormányzati rendelet megalkotásával az anyakönyvi eljárásról szóló 2010. évi I. törvény 96. §</w:t>
      </w:r>
      <w:proofErr w:type="spellStart"/>
      <w:r w:rsidRPr="00372240">
        <w:t>-ában</w:t>
      </w:r>
      <w:proofErr w:type="spellEnd"/>
      <w:r w:rsidRPr="00372240">
        <w:t xml:space="preserve"> kapott felhatalmazás alapján jogalkotási kötelezettségének tesz eleget.</w:t>
      </w:r>
    </w:p>
    <w:p w:rsidR="000F60B5" w:rsidRPr="00372240" w:rsidRDefault="000F60B5" w:rsidP="000F60B5">
      <w:pPr>
        <w:autoSpaceDN w:val="0"/>
        <w:jc w:val="both"/>
      </w:pPr>
    </w:p>
    <w:p w:rsidR="000F60B5" w:rsidRPr="00372240" w:rsidRDefault="000F60B5" w:rsidP="000F60B5">
      <w:pPr>
        <w:pStyle w:val="Listaszerbekezds"/>
        <w:suppressAutoHyphens/>
        <w:jc w:val="both"/>
        <w:rPr>
          <w:b w:val="0"/>
          <w:u w:val="single"/>
        </w:rPr>
      </w:pPr>
      <w:r w:rsidRPr="00372240">
        <w:rPr>
          <w:u w:val="single"/>
        </w:rPr>
        <w:t xml:space="preserve">II. Gazdasági, költségvetési hatás: </w:t>
      </w:r>
    </w:p>
    <w:p w:rsidR="000F60B5" w:rsidRPr="00372240" w:rsidRDefault="000F60B5" w:rsidP="000F60B5">
      <w:pPr>
        <w:autoSpaceDN w:val="0"/>
        <w:jc w:val="both"/>
      </w:pPr>
      <w:r w:rsidRPr="00372240">
        <w:t>Az anyakönyvi szolgáltatások lebonyolításával összefüggésben keletkező többletköltségek fedezetét az önkormányzat költségvetésében biztosítani kell.</w:t>
      </w:r>
    </w:p>
    <w:p w:rsidR="000F60B5" w:rsidRPr="00372240" w:rsidRDefault="000F60B5" w:rsidP="000F60B5">
      <w:pPr>
        <w:autoSpaceDN w:val="0"/>
        <w:jc w:val="both"/>
      </w:pPr>
    </w:p>
    <w:p w:rsidR="000F60B5" w:rsidRPr="00372240" w:rsidRDefault="000F60B5" w:rsidP="000F60B5">
      <w:pPr>
        <w:autoSpaceDN w:val="0"/>
        <w:jc w:val="both"/>
      </w:pPr>
      <w:r w:rsidRPr="00372240">
        <w:rPr>
          <w:b/>
        </w:rPr>
        <w:t xml:space="preserve">III. </w:t>
      </w:r>
      <w:r w:rsidRPr="00372240">
        <w:rPr>
          <w:b/>
          <w:u w:val="single"/>
        </w:rPr>
        <w:t>Környezeti, egészségi következménye</w:t>
      </w:r>
      <w:r w:rsidRPr="00372240">
        <w:rPr>
          <w:u w:val="single"/>
        </w:rPr>
        <w:t>:</w:t>
      </w:r>
    </w:p>
    <w:p w:rsidR="000F60B5" w:rsidRPr="00372240" w:rsidRDefault="000F60B5" w:rsidP="000F60B5">
      <w:pPr>
        <w:autoSpaceDN w:val="0"/>
        <w:jc w:val="both"/>
      </w:pPr>
      <w:r w:rsidRPr="00372240">
        <w:t>Nincs.</w:t>
      </w:r>
    </w:p>
    <w:p w:rsidR="000F60B5" w:rsidRPr="00372240" w:rsidRDefault="000F60B5" w:rsidP="000F60B5">
      <w:pPr>
        <w:autoSpaceDN w:val="0"/>
        <w:jc w:val="both"/>
      </w:pPr>
    </w:p>
    <w:p w:rsidR="000F60B5" w:rsidRPr="00372240" w:rsidRDefault="000F60B5" w:rsidP="000F60B5">
      <w:pPr>
        <w:pStyle w:val="Listaszerbekezds"/>
        <w:suppressAutoHyphens/>
        <w:jc w:val="both"/>
        <w:rPr>
          <w:b w:val="0"/>
          <w:u w:val="single"/>
        </w:rPr>
      </w:pPr>
      <w:r w:rsidRPr="00372240">
        <w:rPr>
          <w:u w:val="single"/>
        </w:rPr>
        <w:t xml:space="preserve">IV. Adminisztratív terheket befolyásoló hatása: </w:t>
      </w:r>
    </w:p>
    <w:p w:rsidR="000F60B5" w:rsidRPr="00372240" w:rsidRDefault="000F60B5" w:rsidP="000F60B5">
      <w:pPr>
        <w:pStyle w:val="Listaszerbekezds"/>
        <w:suppressAutoHyphens/>
        <w:jc w:val="both"/>
        <w:rPr>
          <w:bCs/>
        </w:rPr>
      </w:pPr>
      <w:r w:rsidRPr="00372240">
        <w:rPr>
          <w:bCs/>
        </w:rPr>
        <w:t>Nincs adminisztratív terheket befolyásoló hatása.</w:t>
      </w:r>
    </w:p>
    <w:p w:rsidR="000F60B5" w:rsidRPr="00372240" w:rsidRDefault="000F60B5" w:rsidP="000F60B5">
      <w:pPr>
        <w:pStyle w:val="Listaszerbekezds"/>
        <w:suppressAutoHyphens/>
        <w:jc w:val="both"/>
        <w:rPr>
          <w:b w:val="0"/>
          <w:u w:val="single"/>
        </w:rPr>
      </w:pPr>
    </w:p>
    <w:p w:rsidR="000F60B5" w:rsidRPr="00372240" w:rsidRDefault="000F60B5" w:rsidP="000F60B5">
      <w:pPr>
        <w:pStyle w:val="Listaszerbekezds"/>
        <w:suppressAutoHyphens/>
        <w:jc w:val="both"/>
        <w:rPr>
          <w:b w:val="0"/>
          <w:u w:val="single"/>
        </w:rPr>
      </w:pPr>
      <w:r w:rsidRPr="00372240">
        <w:rPr>
          <w:u w:val="single"/>
        </w:rPr>
        <w:t>V. Jogszabály megalkotásának szükségessége, elmaradásának várható következménye:</w:t>
      </w:r>
    </w:p>
    <w:p w:rsidR="000F60B5" w:rsidRPr="00372240" w:rsidRDefault="000F60B5" w:rsidP="000F60B5">
      <w:pPr>
        <w:pStyle w:val="Listaszerbekezds"/>
        <w:suppressAutoHyphens/>
        <w:jc w:val="both"/>
        <w:rPr>
          <w:bCs/>
        </w:rPr>
      </w:pPr>
      <w:r w:rsidRPr="00372240">
        <w:rPr>
          <w:bCs/>
        </w:rPr>
        <w:t>A rendelet megalkotását magasabb szintű jogszabályi felhatalmazás teszi lehetővé és kötelezővé.</w:t>
      </w:r>
    </w:p>
    <w:p w:rsidR="000F60B5" w:rsidRPr="00372240" w:rsidRDefault="000F60B5" w:rsidP="000F60B5">
      <w:pPr>
        <w:pStyle w:val="Listaszerbekezds"/>
        <w:suppressAutoHyphens/>
        <w:jc w:val="both"/>
        <w:rPr>
          <w:bCs/>
        </w:rPr>
      </w:pPr>
    </w:p>
    <w:p w:rsidR="000F60B5" w:rsidRPr="00372240" w:rsidRDefault="000F60B5" w:rsidP="000F60B5">
      <w:pPr>
        <w:pStyle w:val="Listaszerbekezds"/>
        <w:suppressAutoHyphens/>
        <w:jc w:val="both"/>
        <w:rPr>
          <w:rFonts w:eastAsia="Calibri"/>
          <w:b w:val="0"/>
          <w:u w:val="single"/>
        </w:rPr>
      </w:pPr>
      <w:r w:rsidRPr="00372240">
        <w:rPr>
          <w:rFonts w:eastAsia="Calibri"/>
          <w:u w:val="single"/>
        </w:rPr>
        <w:t xml:space="preserve">VI. Személyi, szervezeti, tárgyi és pénzügyi feltételek: </w:t>
      </w:r>
    </w:p>
    <w:p w:rsidR="000F60B5" w:rsidRPr="00372240" w:rsidRDefault="000F60B5" w:rsidP="000F60B5">
      <w:pPr>
        <w:autoSpaceDN w:val="0"/>
        <w:jc w:val="both"/>
        <w:rPr>
          <w:rFonts w:eastAsia="Calibri"/>
        </w:rPr>
      </w:pPr>
      <w:r w:rsidRPr="00372240">
        <w:rPr>
          <w:rFonts w:eastAsia="Calibri"/>
        </w:rPr>
        <w:t>Személyi feltételek biztosítottak. A tárgyi feltételek megfelelőek.</w:t>
      </w:r>
    </w:p>
    <w:p w:rsidR="000F60B5" w:rsidRPr="00372240" w:rsidRDefault="000F60B5" w:rsidP="000F60B5">
      <w:pPr>
        <w:autoSpaceDN w:val="0"/>
        <w:jc w:val="both"/>
      </w:pPr>
    </w:p>
    <w:p w:rsidR="000F60B5" w:rsidRPr="00372240" w:rsidRDefault="000F60B5" w:rsidP="000F60B5">
      <w:pPr>
        <w:autoSpaceDN w:val="0"/>
        <w:jc w:val="both"/>
      </w:pPr>
      <w:r>
        <w:t>Madocsa, 2021. január 28.</w:t>
      </w:r>
    </w:p>
    <w:p w:rsidR="000F60B5" w:rsidRPr="00372240" w:rsidRDefault="000F60B5" w:rsidP="000F60B5">
      <w:pPr>
        <w:autoSpaceDN w:val="0"/>
        <w:jc w:val="both"/>
      </w:pPr>
    </w:p>
    <w:p w:rsidR="000F60B5" w:rsidRPr="00372240" w:rsidRDefault="000F60B5" w:rsidP="000F60B5">
      <w:pPr>
        <w:autoSpaceDN w:val="0"/>
        <w:jc w:val="both"/>
      </w:pPr>
      <w:r w:rsidRPr="00372240">
        <w:tab/>
      </w:r>
      <w:r w:rsidRPr="00372240">
        <w:tab/>
      </w:r>
      <w:r w:rsidRPr="00372240">
        <w:tab/>
      </w:r>
      <w:r w:rsidRPr="00372240">
        <w:tab/>
      </w:r>
      <w:r w:rsidRPr="00372240">
        <w:tab/>
      </w:r>
      <w:r w:rsidRPr="00372240">
        <w:tab/>
      </w:r>
      <w:r w:rsidRPr="00372240">
        <w:tab/>
      </w:r>
      <w:r w:rsidRPr="00372240">
        <w:tab/>
        <w:t xml:space="preserve">      </w:t>
      </w:r>
      <w:proofErr w:type="gramStart"/>
      <w:r w:rsidRPr="00372240">
        <w:t>dr.</w:t>
      </w:r>
      <w:proofErr w:type="gramEnd"/>
      <w:r w:rsidRPr="00372240">
        <w:t xml:space="preserve"> Orbán Zsuzsanna </w:t>
      </w:r>
    </w:p>
    <w:p w:rsidR="000F60B5" w:rsidRDefault="000F60B5" w:rsidP="000F60B5">
      <w:r w:rsidRPr="00372240">
        <w:tab/>
      </w:r>
      <w:r w:rsidRPr="00372240">
        <w:tab/>
      </w:r>
      <w:r w:rsidRPr="00372240">
        <w:tab/>
      </w:r>
      <w:r w:rsidRPr="00372240">
        <w:tab/>
      </w:r>
      <w:r w:rsidRPr="00372240">
        <w:tab/>
      </w:r>
      <w:r w:rsidRPr="00372240">
        <w:tab/>
      </w:r>
      <w:r w:rsidRPr="00372240">
        <w:tab/>
      </w:r>
      <w:r w:rsidRPr="00372240">
        <w:tab/>
        <w:t xml:space="preserve">                </w:t>
      </w:r>
      <w:proofErr w:type="gramStart"/>
      <w:r w:rsidRPr="00372240">
        <w:t>jegy</w:t>
      </w:r>
      <w:r>
        <w:t>ző</w:t>
      </w:r>
      <w:proofErr w:type="gramEnd"/>
    </w:p>
    <w:p w:rsidR="00382E9F" w:rsidRPr="00D75814" w:rsidRDefault="00382E9F" w:rsidP="0058406E"/>
    <w:sectPr w:rsidR="00382E9F" w:rsidRPr="00D75814" w:rsidSect="00A17A0B">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TE17D28B0t00">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700F"/>
    <w:multiLevelType w:val="hybridMultilevel"/>
    <w:tmpl w:val="BC44F1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4C2015F"/>
    <w:multiLevelType w:val="hybridMultilevel"/>
    <w:tmpl w:val="61903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4F"/>
    <w:rsid w:val="00055667"/>
    <w:rsid w:val="000E2D50"/>
    <w:rsid w:val="000F60B5"/>
    <w:rsid w:val="00112D66"/>
    <w:rsid w:val="00147D9B"/>
    <w:rsid w:val="0018309B"/>
    <w:rsid w:val="0018762A"/>
    <w:rsid w:val="001C4365"/>
    <w:rsid w:val="001D0EF3"/>
    <w:rsid w:val="001F3DC7"/>
    <w:rsid w:val="00213317"/>
    <w:rsid w:val="002A1107"/>
    <w:rsid w:val="00380D80"/>
    <w:rsid w:val="00382E9F"/>
    <w:rsid w:val="00392BFD"/>
    <w:rsid w:val="003A0AD1"/>
    <w:rsid w:val="003A6EBA"/>
    <w:rsid w:val="003D7B00"/>
    <w:rsid w:val="003E37EE"/>
    <w:rsid w:val="00472AEF"/>
    <w:rsid w:val="004F7E10"/>
    <w:rsid w:val="0058406E"/>
    <w:rsid w:val="006A1213"/>
    <w:rsid w:val="006C56C7"/>
    <w:rsid w:val="00702139"/>
    <w:rsid w:val="00740BAE"/>
    <w:rsid w:val="008220AB"/>
    <w:rsid w:val="00893721"/>
    <w:rsid w:val="008A1A31"/>
    <w:rsid w:val="00902D5E"/>
    <w:rsid w:val="00953673"/>
    <w:rsid w:val="00973B21"/>
    <w:rsid w:val="009849B4"/>
    <w:rsid w:val="00A153F5"/>
    <w:rsid w:val="00A17A0B"/>
    <w:rsid w:val="00A50F67"/>
    <w:rsid w:val="00A610CE"/>
    <w:rsid w:val="00BE4236"/>
    <w:rsid w:val="00BE6E70"/>
    <w:rsid w:val="00BF0620"/>
    <w:rsid w:val="00BF4EB6"/>
    <w:rsid w:val="00C53E07"/>
    <w:rsid w:val="00C73C95"/>
    <w:rsid w:val="00CA6872"/>
    <w:rsid w:val="00D33912"/>
    <w:rsid w:val="00D55517"/>
    <w:rsid w:val="00D56B34"/>
    <w:rsid w:val="00D75814"/>
    <w:rsid w:val="00D814C1"/>
    <w:rsid w:val="00D95CAB"/>
    <w:rsid w:val="00D95FBF"/>
    <w:rsid w:val="00DC2A4F"/>
    <w:rsid w:val="00EA4E4E"/>
    <w:rsid w:val="00EB532F"/>
    <w:rsid w:val="00ED4C54"/>
    <w:rsid w:val="00F02863"/>
    <w:rsid w:val="00F11231"/>
    <w:rsid w:val="00F90160"/>
    <w:rsid w:val="00F91D08"/>
    <w:rsid w:val="00FC1EE2"/>
    <w:rsid w:val="00FC6CB7"/>
    <w:rsid w:val="00FE4E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53F5"/>
    <w:rPr>
      <w:b w:val="0"/>
    </w:rPr>
  </w:style>
  <w:style w:type="paragraph" w:styleId="Cmsor1">
    <w:name w:val="heading 1"/>
    <w:basedOn w:val="Norml"/>
    <w:next w:val="Norml"/>
    <w:link w:val="Cmsor1Char"/>
    <w:qFormat/>
    <w:rsid w:val="00C53E07"/>
    <w:pPr>
      <w:keepNext/>
      <w:overflowPunct w:val="0"/>
      <w:autoSpaceDE w:val="0"/>
      <w:autoSpaceDN w:val="0"/>
      <w:adjustRightInd w:val="0"/>
      <w:jc w:val="center"/>
      <w:textAlignment w:val="baseline"/>
      <w:outlineLvl w:val="0"/>
    </w:pPr>
    <w:rPr>
      <w:sz w:val="28"/>
    </w:rPr>
  </w:style>
  <w:style w:type="paragraph" w:styleId="Cmsor2">
    <w:name w:val="heading 2"/>
    <w:basedOn w:val="Norml"/>
    <w:next w:val="Norml"/>
    <w:link w:val="Cmsor2Char"/>
    <w:qFormat/>
    <w:rsid w:val="00C53E07"/>
    <w:pPr>
      <w:keepNext/>
      <w:spacing w:before="240" w:after="60"/>
      <w:outlineLvl w:val="1"/>
    </w:pPr>
    <w:rPr>
      <w:rFonts w:ascii="Arial" w:hAnsi="Arial" w:cs="Arial"/>
      <w:bCs/>
      <w:i/>
      <w:iCs/>
      <w:sz w:val="28"/>
      <w:szCs w:val="28"/>
    </w:rPr>
  </w:style>
  <w:style w:type="paragraph" w:styleId="Cmsor3">
    <w:name w:val="heading 3"/>
    <w:basedOn w:val="Norml"/>
    <w:next w:val="Norml"/>
    <w:link w:val="Cmsor3Char"/>
    <w:qFormat/>
    <w:rsid w:val="00C53E07"/>
    <w:pPr>
      <w:keepNext/>
      <w:tabs>
        <w:tab w:val="num" w:pos="1134"/>
      </w:tabs>
      <w:spacing w:before="240" w:after="60"/>
      <w:ind w:left="1134" w:hanging="1134"/>
      <w:jc w:val="both"/>
      <w:outlineLvl w:val="2"/>
    </w:pPr>
    <w:rPr>
      <w:rFonts w:ascii="Arial" w:hAnsi="Arial"/>
      <w:b/>
    </w:rPr>
  </w:style>
  <w:style w:type="paragraph" w:styleId="Cmsor4">
    <w:name w:val="heading 4"/>
    <w:basedOn w:val="Norml"/>
    <w:next w:val="Norml"/>
    <w:link w:val="Cmsor4Char"/>
    <w:qFormat/>
    <w:rsid w:val="00C53E07"/>
    <w:pPr>
      <w:keepNext/>
      <w:tabs>
        <w:tab w:val="left" w:pos="851"/>
      </w:tabs>
      <w:overflowPunct w:val="0"/>
      <w:autoSpaceDE w:val="0"/>
      <w:autoSpaceDN w:val="0"/>
      <w:adjustRightInd w:val="0"/>
      <w:jc w:val="center"/>
      <w:textAlignment w:val="baseline"/>
      <w:outlineLvl w:val="3"/>
    </w:pPr>
    <w:rPr>
      <w:i/>
    </w:rPr>
  </w:style>
  <w:style w:type="paragraph" w:styleId="Cmsor5">
    <w:name w:val="heading 5"/>
    <w:basedOn w:val="Norml"/>
    <w:next w:val="Norml"/>
    <w:link w:val="Cmsor5Char"/>
    <w:qFormat/>
    <w:rsid w:val="00C53E07"/>
    <w:pPr>
      <w:tabs>
        <w:tab w:val="num" w:pos="1701"/>
      </w:tabs>
      <w:spacing w:before="240" w:after="60"/>
      <w:ind w:left="1701" w:hanging="1701"/>
      <w:jc w:val="both"/>
      <w:outlineLvl w:val="4"/>
    </w:pPr>
    <w:rPr>
      <w:b/>
      <w:sz w:val="22"/>
    </w:rPr>
  </w:style>
  <w:style w:type="paragraph" w:styleId="Cmsor6">
    <w:name w:val="heading 6"/>
    <w:basedOn w:val="Norml"/>
    <w:next w:val="Norml"/>
    <w:link w:val="Cmsor6Char"/>
    <w:qFormat/>
    <w:rsid w:val="00C53E07"/>
    <w:pPr>
      <w:keepNext/>
      <w:tabs>
        <w:tab w:val="left" w:pos="0"/>
      </w:tabs>
      <w:overflowPunct w:val="0"/>
      <w:autoSpaceDE w:val="0"/>
      <w:autoSpaceDN w:val="0"/>
      <w:adjustRightInd w:val="0"/>
      <w:textAlignment w:val="baseline"/>
      <w:outlineLvl w:val="5"/>
    </w:pPr>
    <w:rPr>
      <w:b/>
      <w:sz w:val="28"/>
    </w:rPr>
  </w:style>
  <w:style w:type="paragraph" w:styleId="Cmsor7">
    <w:name w:val="heading 7"/>
    <w:basedOn w:val="Norml"/>
    <w:next w:val="Norml"/>
    <w:link w:val="Cmsor7Char"/>
    <w:qFormat/>
    <w:rsid w:val="00C53E07"/>
    <w:pPr>
      <w:keepNext/>
      <w:jc w:val="both"/>
      <w:outlineLvl w:val="6"/>
    </w:pPr>
    <w:rPr>
      <w:bCs/>
      <w:sz w:val="28"/>
    </w:rPr>
  </w:style>
  <w:style w:type="paragraph" w:styleId="Cmsor8">
    <w:name w:val="heading 8"/>
    <w:basedOn w:val="Norml"/>
    <w:next w:val="Norml"/>
    <w:link w:val="Cmsor8Char"/>
    <w:qFormat/>
    <w:rsid w:val="00C53E07"/>
    <w:pPr>
      <w:keepNext/>
      <w:jc w:val="center"/>
      <w:outlineLvl w:val="7"/>
    </w:pPr>
    <w:rPr>
      <w:bCs/>
    </w:rPr>
  </w:style>
  <w:style w:type="paragraph" w:styleId="Cmsor9">
    <w:name w:val="heading 9"/>
    <w:basedOn w:val="Norml"/>
    <w:next w:val="Norml"/>
    <w:link w:val="Cmsor9Char"/>
    <w:qFormat/>
    <w:rsid w:val="00C53E07"/>
    <w:pPr>
      <w:keepNext/>
      <w:jc w:val="center"/>
      <w:outlineLvl w:val="8"/>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C53E07"/>
    <w:rPr>
      <w:b/>
      <w:sz w:val="28"/>
    </w:rPr>
  </w:style>
  <w:style w:type="character" w:customStyle="1" w:styleId="Cmsor2Char">
    <w:name w:val="Címsor 2 Char"/>
    <w:link w:val="Cmsor2"/>
    <w:rsid w:val="00C53E07"/>
    <w:rPr>
      <w:rFonts w:ascii="Arial" w:hAnsi="Arial" w:cs="Arial"/>
      <w:b/>
      <w:bCs/>
      <w:i/>
      <w:iCs/>
      <w:sz w:val="28"/>
      <w:szCs w:val="28"/>
    </w:rPr>
  </w:style>
  <w:style w:type="character" w:customStyle="1" w:styleId="Cmsor3Char">
    <w:name w:val="Címsor 3 Char"/>
    <w:basedOn w:val="Bekezdsalapbettpusa"/>
    <w:link w:val="Cmsor3"/>
    <w:rsid w:val="00C53E07"/>
    <w:rPr>
      <w:rFonts w:ascii="Arial" w:hAnsi="Arial"/>
      <w:sz w:val="24"/>
    </w:rPr>
  </w:style>
  <w:style w:type="character" w:customStyle="1" w:styleId="Cmsor4Char">
    <w:name w:val="Címsor 4 Char"/>
    <w:link w:val="Cmsor4"/>
    <w:rsid w:val="00C53E07"/>
    <w:rPr>
      <w:b/>
      <w:i/>
      <w:sz w:val="24"/>
    </w:rPr>
  </w:style>
  <w:style w:type="character" w:customStyle="1" w:styleId="Cmsor5Char">
    <w:name w:val="Címsor 5 Char"/>
    <w:basedOn w:val="Bekezdsalapbettpusa"/>
    <w:link w:val="Cmsor5"/>
    <w:rsid w:val="00C53E07"/>
    <w:rPr>
      <w:sz w:val="22"/>
    </w:rPr>
  </w:style>
  <w:style w:type="character" w:customStyle="1" w:styleId="Cmsor6Char">
    <w:name w:val="Címsor 6 Char"/>
    <w:basedOn w:val="Bekezdsalapbettpusa"/>
    <w:link w:val="Cmsor6"/>
    <w:rsid w:val="00C53E07"/>
    <w:rPr>
      <w:sz w:val="28"/>
    </w:rPr>
  </w:style>
  <w:style w:type="character" w:customStyle="1" w:styleId="Cmsor7Char">
    <w:name w:val="Címsor 7 Char"/>
    <w:basedOn w:val="Bekezdsalapbettpusa"/>
    <w:link w:val="Cmsor7"/>
    <w:rsid w:val="00C53E07"/>
    <w:rPr>
      <w:b/>
      <w:bCs/>
      <w:sz w:val="28"/>
      <w:szCs w:val="24"/>
    </w:rPr>
  </w:style>
  <w:style w:type="character" w:customStyle="1" w:styleId="Cmsor8Char">
    <w:name w:val="Címsor 8 Char"/>
    <w:basedOn w:val="Bekezdsalapbettpusa"/>
    <w:link w:val="Cmsor8"/>
    <w:rsid w:val="00C53E07"/>
    <w:rPr>
      <w:b/>
      <w:bCs/>
      <w:sz w:val="24"/>
      <w:szCs w:val="24"/>
    </w:rPr>
  </w:style>
  <w:style w:type="character" w:customStyle="1" w:styleId="Cmsor9Char">
    <w:name w:val="Címsor 9 Char"/>
    <w:basedOn w:val="Bekezdsalapbettpusa"/>
    <w:link w:val="Cmsor9"/>
    <w:rsid w:val="00C53E07"/>
    <w:rPr>
      <w:sz w:val="28"/>
      <w:szCs w:val="24"/>
    </w:rPr>
  </w:style>
  <w:style w:type="paragraph" w:styleId="Listaszerbekezds">
    <w:name w:val="List Paragraph"/>
    <w:basedOn w:val="Norml"/>
    <w:uiPriority w:val="34"/>
    <w:qFormat/>
    <w:rsid w:val="00C53E07"/>
    <w:pPr>
      <w:widowControl w:val="0"/>
      <w:autoSpaceDE w:val="0"/>
      <w:autoSpaceDN w:val="0"/>
      <w:adjustRightInd w:val="0"/>
    </w:pPr>
    <w:rPr>
      <w:b/>
    </w:rPr>
  </w:style>
  <w:style w:type="paragraph" w:customStyle="1" w:styleId="Cmsor51">
    <w:name w:val="Címsor 51"/>
    <w:basedOn w:val="Norml"/>
    <w:uiPriority w:val="1"/>
    <w:qFormat/>
    <w:rsid w:val="00C53E07"/>
    <w:pPr>
      <w:widowControl w:val="0"/>
      <w:autoSpaceDE w:val="0"/>
      <w:autoSpaceDN w:val="0"/>
      <w:adjustRightInd w:val="0"/>
      <w:ind w:left="116"/>
      <w:outlineLvl w:val="4"/>
    </w:pPr>
    <w:rPr>
      <w:bCs/>
      <w:i/>
      <w:iCs/>
    </w:rPr>
  </w:style>
  <w:style w:type="paragraph" w:customStyle="1" w:styleId="Cmsor31">
    <w:name w:val="Címsor 31"/>
    <w:basedOn w:val="Norml"/>
    <w:uiPriority w:val="1"/>
    <w:qFormat/>
    <w:rsid w:val="00C53E07"/>
    <w:pPr>
      <w:widowControl w:val="0"/>
      <w:autoSpaceDE w:val="0"/>
      <w:autoSpaceDN w:val="0"/>
      <w:adjustRightInd w:val="0"/>
      <w:ind w:left="364"/>
      <w:outlineLvl w:val="2"/>
    </w:pPr>
    <w:rPr>
      <w:bCs/>
      <w:sz w:val="26"/>
      <w:szCs w:val="26"/>
    </w:rPr>
  </w:style>
  <w:style w:type="paragraph" w:customStyle="1" w:styleId="Cmsor21">
    <w:name w:val="Címsor 21"/>
    <w:basedOn w:val="Norml"/>
    <w:uiPriority w:val="1"/>
    <w:qFormat/>
    <w:rsid w:val="00C53E07"/>
    <w:pPr>
      <w:widowControl w:val="0"/>
      <w:autoSpaceDE w:val="0"/>
      <w:autoSpaceDN w:val="0"/>
      <w:adjustRightInd w:val="0"/>
      <w:ind w:left="3326"/>
      <w:outlineLvl w:val="1"/>
    </w:pPr>
    <w:rPr>
      <w:bCs/>
      <w:sz w:val="28"/>
      <w:szCs w:val="28"/>
    </w:rPr>
  </w:style>
  <w:style w:type="paragraph" w:customStyle="1" w:styleId="TableParagraph">
    <w:name w:val="Table Paragraph"/>
    <w:basedOn w:val="Norml"/>
    <w:uiPriority w:val="1"/>
    <w:qFormat/>
    <w:rsid w:val="00C53E07"/>
    <w:pPr>
      <w:widowControl w:val="0"/>
      <w:autoSpaceDE w:val="0"/>
      <w:autoSpaceDN w:val="0"/>
      <w:adjustRightInd w:val="0"/>
    </w:pPr>
    <w:rPr>
      <w:b/>
    </w:rPr>
  </w:style>
  <w:style w:type="paragraph" w:customStyle="1" w:styleId="Cmsor41">
    <w:name w:val="Címsor 41"/>
    <w:basedOn w:val="Norml"/>
    <w:uiPriority w:val="1"/>
    <w:qFormat/>
    <w:rsid w:val="00C53E07"/>
    <w:pPr>
      <w:widowControl w:val="0"/>
      <w:autoSpaceDE w:val="0"/>
      <w:autoSpaceDN w:val="0"/>
      <w:adjustRightInd w:val="0"/>
      <w:ind w:left="543" w:hanging="427"/>
      <w:outlineLvl w:val="3"/>
    </w:pPr>
    <w:rPr>
      <w:bCs/>
    </w:rPr>
  </w:style>
  <w:style w:type="paragraph" w:styleId="Szvegtrzs">
    <w:name w:val="Body Text"/>
    <w:link w:val="SzvegtrzsChar"/>
    <w:rsid w:val="00953673"/>
    <w:pPr>
      <w:pBdr>
        <w:top w:val="nil"/>
        <w:left w:val="nil"/>
        <w:bottom w:val="nil"/>
        <w:right w:val="nil"/>
        <w:between w:val="nil"/>
        <w:bar w:val="nil"/>
      </w:pBdr>
    </w:pPr>
    <w:rPr>
      <w:rFonts w:ascii="Helvetica Neue" w:eastAsia="Arial Unicode MS" w:hAnsi="Helvetica Neue" w:cs="Arial Unicode MS"/>
      <w:b w:val="0"/>
      <w:color w:val="000000"/>
      <w:sz w:val="22"/>
      <w:szCs w:val="22"/>
      <w:bdr w:val="nil"/>
    </w:rPr>
  </w:style>
  <w:style w:type="character" w:customStyle="1" w:styleId="SzvegtrzsChar">
    <w:name w:val="Szövegtörzs Char"/>
    <w:basedOn w:val="Bekezdsalapbettpusa"/>
    <w:link w:val="Szvegtrzs"/>
    <w:rsid w:val="00953673"/>
    <w:rPr>
      <w:rFonts w:ascii="Helvetica Neue" w:eastAsia="Arial Unicode MS" w:hAnsi="Helvetica Neue" w:cs="Arial Unicode MS"/>
      <w:b w:val="0"/>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53F5"/>
    <w:rPr>
      <w:b w:val="0"/>
    </w:rPr>
  </w:style>
  <w:style w:type="paragraph" w:styleId="Cmsor1">
    <w:name w:val="heading 1"/>
    <w:basedOn w:val="Norml"/>
    <w:next w:val="Norml"/>
    <w:link w:val="Cmsor1Char"/>
    <w:qFormat/>
    <w:rsid w:val="00C53E07"/>
    <w:pPr>
      <w:keepNext/>
      <w:overflowPunct w:val="0"/>
      <w:autoSpaceDE w:val="0"/>
      <w:autoSpaceDN w:val="0"/>
      <w:adjustRightInd w:val="0"/>
      <w:jc w:val="center"/>
      <w:textAlignment w:val="baseline"/>
      <w:outlineLvl w:val="0"/>
    </w:pPr>
    <w:rPr>
      <w:sz w:val="28"/>
    </w:rPr>
  </w:style>
  <w:style w:type="paragraph" w:styleId="Cmsor2">
    <w:name w:val="heading 2"/>
    <w:basedOn w:val="Norml"/>
    <w:next w:val="Norml"/>
    <w:link w:val="Cmsor2Char"/>
    <w:qFormat/>
    <w:rsid w:val="00C53E07"/>
    <w:pPr>
      <w:keepNext/>
      <w:spacing w:before="240" w:after="60"/>
      <w:outlineLvl w:val="1"/>
    </w:pPr>
    <w:rPr>
      <w:rFonts w:ascii="Arial" w:hAnsi="Arial" w:cs="Arial"/>
      <w:bCs/>
      <w:i/>
      <w:iCs/>
      <w:sz w:val="28"/>
      <w:szCs w:val="28"/>
    </w:rPr>
  </w:style>
  <w:style w:type="paragraph" w:styleId="Cmsor3">
    <w:name w:val="heading 3"/>
    <w:basedOn w:val="Norml"/>
    <w:next w:val="Norml"/>
    <w:link w:val="Cmsor3Char"/>
    <w:qFormat/>
    <w:rsid w:val="00C53E07"/>
    <w:pPr>
      <w:keepNext/>
      <w:tabs>
        <w:tab w:val="num" w:pos="1134"/>
      </w:tabs>
      <w:spacing w:before="240" w:after="60"/>
      <w:ind w:left="1134" w:hanging="1134"/>
      <w:jc w:val="both"/>
      <w:outlineLvl w:val="2"/>
    </w:pPr>
    <w:rPr>
      <w:rFonts w:ascii="Arial" w:hAnsi="Arial"/>
      <w:b/>
    </w:rPr>
  </w:style>
  <w:style w:type="paragraph" w:styleId="Cmsor4">
    <w:name w:val="heading 4"/>
    <w:basedOn w:val="Norml"/>
    <w:next w:val="Norml"/>
    <w:link w:val="Cmsor4Char"/>
    <w:qFormat/>
    <w:rsid w:val="00C53E07"/>
    <w:pPr>
      <w:keepNext/>
      <w:tabs>
        <w:tab w:val="left" w:pos="851"/>
      </w:tabs>
      <w:overflowPunct w:val="0"/>
      <w:autoSpaceDE w:val="0"/>
      <w:autoSpaceDN w:val="0"/>
      <w:adjustRightInd w:val="0"/>
      <w:jc w:val="center"/>
      <w:textAlignment w:val="baseline"/>
      <w:outlineLvl w:val="3"/>
    </w:pPr>
    <w:rPr>
      <w:i/>
    </w:rPr>
  </w:style>
  <w:style w:type="paragraph" w:styleId="Cmsor5">
    <w:name w:val="heading 5"/>
    <w:basedOn w:val="Norml"/>
    <w:next w:val="Norml"/>
    <w:link w:val="Cmsor5Char"/>
    <w:qFormat/>
    <w:rsid w:val="00C53E07"/>
    <w:pPr>
      <w:tabs>
        <w:tab w:val="num" w:pos="1701"/>
      </w:tabs>
      <w:spacing w:before="240" w:after="60"/>
      <w:ind w:left="1701" w:hanging="1701"/>
      <w:jc w:val="both"/>
      <w:outlineLvl w:val="4"/>
    </w:pPr>
    <w:rPr>
      <w:b/>
      <w:sz w:val="22"/>
    </w:rPr>
  </w:style>
  <w:style w:type="paragraph" w:styleId="Cmsor6">
    <w:name w:val="heading 6"/>
    <w:basedOn w:val="Norml"/>
    <w:next w:val="Norml"/>
    <w:link w:val="Cmsor6Char"/>
    <w:qFormat/>
    <w:rsid w:val="00C53E07"/>
    <w:pPr>
      <w:keepNext/>
      <w:tabs>
        <w:tab w:val="left" w:pos="0"/>
      </w:tabs>
      <w:overflowPunct w:val="0"/>
      <w:autoSpaceDE w:val="0"/>
      <w:autoSpaceDN w:val="0"/>
      <w:adjustRightInd w:val="0"/>
      <w:textAlignment w:val="baseline"/>
      <w:outlineLvl w:val="5"/>
    </w:pPr>
    <w:rPr>
      <w:b/>
      <w:sz w:val="28"/>
    </w:rPr>
  </w:style>
  <w:style w:type="paragraph" w:styleId="Cmsor7">
    <w:name w:val="heading 7"/>
    <w:basedOn w:val="Norml"/>
    <w:next w:val="Norml"/>
    <w:link w:val="Cmsor7Char"/>
    <w:qFormat/>
    <w:rsid w:val="00C53E07"/>
    <w:pPr>
      <w:keepNext/>
      <w:jc w:val="both"/>
      <w:outlineLvl w:val="6"/>
    </w:pPr>
    <w:rPr>
      <w:bCs/>
      <w:sz w:val="28"/>
    </w:rPr>
  </w:style>
  <w:style w:type="paragraph" w:styleId="Cmsor8">
    <w:name w:val="heading 8"/>
    <w:basedOn w:val="Norml"/>
    <w:next w:val="Norml"/>
    <w:link w:val="Cmsor8Char"/>
    <w:qFormat/>
    <w:rsid w:val="00C53E07"/>
    <w:pPr>
      <w:keepNext/>
      <w:jc w:val="center"/>
      <w:outlineLvl w:val="7"/>
    </w:pPr>
    <w:rPr>
      <w:bCs/>
    </w:rPr>
  </w:style>
  <w:style w:type="paragraph" w:styleId="Cmsor9">
    <w:name w:val="heading 9"/>
    <w:basedOn w:val="Norml"/>
    <w:next w:val="Norml"/>
    <w:link w:val="Cmsor9Char"/>
    <w:qFormat/>
    <w:rsid w:val="00C53E07"/>
    <w:pPr>
      <w:keepNext/>
      <w:jc w:val="center"/>
      <w:outlineLvl w:val="8"/>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C53E07"/>
    <w:rPr>
      <w:b/>
      <w:sz w:val="28"/>
    </w:rPr>
  </w:style>
  <w:style w:type="character" w:customStyle="1" w:styleId="Cmsor2Char">
    <w:name w:val="Címsor 2 Char"/>
    <w:link w:val="Cmsor2"/>
    <w:rsid w:val="00C53E07"/>
    <w:rPr>
      <w:rFonts w:ascii="Arial" w:hAnsi="Arial" w:cs="Arial"/>
      <w:b/>
      <w:bCs/>
      <w:i/>
      <w:iCs/>
      <w:sz w:val="28"/>
      <w:szCs w:val="28"/>
    </w:rPr>
  </w:style>
  <w:style w:type="character" w:customStyle="1" w:styleId="Cmsor3Char">
    <w:name w:val="Címsor 3 Char"/>
    <w:basedOn w:val="Bekezdsalapbettpusa"/>
    <w:link w:val="Cmsor3"/>
    <w:rsid w:val="00C53E07"/>
    <w:rPr>
      <w:rFonts w:ascii="Arial" w:hAnsi="Arial"/>
      <w:sz w:val="24"/>
    </w:rPr>
  </w:style>
  <w:style w:type="character" w:customStyle="1" w:styleId="Cmsor4Char">
    <w:name w:val="Címsor 4 Char"/>
    <w:link w:val="Cmsor4"/>
    <w:rsid w:val="00C53E07"/>
    <w:rPr>
      <w:b/>
      <w:i/>
      <w:sz w:val="24"/>
    </w:rPr>
  </w:style>
  <w:style w:type="character" w:customStyle="1" w:styleId="Cmsor5Char">
    <w:name w:val="Címsor 5 Char"/>
    <w:basedOn w:val="Bekezdsalapbettpusa"/>
    <w:link w:val="Cmsor5"/>
    <w:rsid w:val="00C53E07"/>
    <w:rPr>
      <w:sz w:val="22"/>
    </w:rPr>
  </w:style>
  <w:style w:type="character" w:customStyle="1" w:styleId="Cmsor6Char">
    <w:name w:val="Címsor 6 Char"/>
    <w:basedOn w:val="Bekezdsalapbettpusa"/>
    <w:link w:val="Cmsor6"/>
    <w:rsid w:val="00C53E07"/>
    <w:rPr>
      <w:sz w:val="28"/>
    </w:rPr>
  </w:style>
  <w:style w:type="character" w:customStyle="1" w:styleId="Cmsor7Char">
    <w:name w:val="Címsor 7 Char"/>
    <w:basedOn w:val="Bekezdsalapbettpusa"/>
    <w:link w:val="Cmsor7"/>
    <w:rsid w:val="00C53E07"/>
    <w:rPr>
      <w:b/>
      <w:bCs/>
      <w:sz w:val="28"/>
      <w:szCs w:val="24"/>
    </w:rPr>
  </w:style>
  <w:style w:type="character" w:customStyle="1" w:styleId="Cmsor8Char">
    <w:name w:val="Címsor 8 Char"/>
    <w:basedOn w:val="Bekezdsalapbettpusa"/>
    <w:link w:val="Cmsor8"/>
    <w:rsid w:val="00C53E07"/>
    <w:rPr>
      <w:b/>
      <w:bCs/>
      <w:sz w:val="24"/>
      <w:szCs w:val="24"/>
    </w:rPr>
  </w:style>
  <w:style w:type="character" w:customStyle="1" w:styleId="Cmsor9Char">
    <w:name w:val="Címsor 9 Char"/>
    <w:basedOn w:val="Bekezdsalapbettpusa"/>
    <w:link w:val="Cmsor9"/>
    <w:rsid w:val="00C53E07"/>
    <w:rPr>
      <w:sz w:val="28"/>
      <w:szCs w:val="24"/>
    </w:rPr>
  </w:style>
  <w:style w:type="paragraph" w:styleId="Listaszerbekezds">
    <w:name w:val="List Paragraph"/>
    <w:basedOn w:val="Norml"/>
    <w:uiPriority w:val="34"/>
    <w:qFormat/>
    <w:rsid w:val="00C53E07"/>
    <w:pPr>
      <w:widowControl w:val="0"/>
      <w:autoSpaceDE w:val="0"/>
      <w:autoSpaceDN w:val="0"/>
      <w:adjustRightInd w:val="0"/>
    </w:pPr>
    <w:rPr>
      <w:b/>
    </w:rPr>
  </w:style>
  <w:style w:type="paragraph" w:customStyle="1" w:styleId="Cmsor51">
    <w:name w:val="Címsor 51"/>
    <w:basedOn w:val="Norml"/>
    <w:uiPriority w:val="1"/>
    <w:qFormat/>
    <w:rsid w:val="00C53E07"/>
    <w:pPr>
      <w:widowControl w:val="0"/>
      <w:autoSpaceDE w:val="0"/>
      <w:autoSpaceDN w:val="0"/>
      <w:adjustRightInd w:val="0"/>
      <w:ind w:left="116"/>
      <w:outlineLvl w:val="4"/>
    </w:pPr>
    <w:rPr>
      <w:bCs/>
      <w:i/>
      <w:iCs/>
    </w:rPr>
  </w:style>
  <w:style w:type="paragraph" w:customStyle="1" w:styleId="Cmsor31">
    <w:name w:val="Címsor 31"/>
    <w:basedOn w:val="Norml"/>
    <w:uiPriority w:val="1"/>
    <w:qFormat/>
    <w:rsid w:val="00C53E07"/>
    <w:pPr>
      <w:widowControl w:val="0"/>
      <w:autoSpaceDE w:val="0"/>
      <w:autoSpaceDN w:val="0"/>
      <w:adjustRightInd w:val="0"/>
      <w:ind w:left="364"/>
      <w:outlineLvl w:val="2"/>
    </w:pPr>
    <w:rPr>
      <w:bCs/>
      <w:sz w:val="26"/>
      <w:szCs w:val="26"/>
    </w:rPr>
  </w:style>
  <w:style w:type="paragraph" w:customStyle="1" w:styleId="Cmsor21">
    <w:name w:val="Címsor 21"/>
    <w:basedOn w:val="Norml"/>
    <w:uiPriority w:val="1"/>
    <w:qFormat/>
    <w:rsid w:val="00C53E07"/>
    <w:pPr>
      <w:widowControl w:val="0"/>
      <w:autoSpaceDE w:val="0"/>
      <w:autoSpaceDN w:val="0"/>
      <w:adjustRightInd w:val="0"/>
      <w:ind w:left="3326"/>
      <w:outlineLvl w:val="1"/>
    </w:pPr>
    <w:rPr>
      <w:bCs/>
      <w:sz w:val="28"/>
      <w:szCs w:val="28"/>
    </w:rPr>
  </w:style>
  <w:style w:type="paragraph" w:customStyle="1" w:styleId="TableParagraph">
    <w:name w:val="Table Paragraph"/>
    <w:basedOn w:val="Norml"/>
    <w:uiPriority w:val="1"/>
    <w:qFormat/>
    <w:rsid w:val="00C53E07"/>
    <w:pPr>
      <w:widowControl w:val="0"/>
      <w:autoSpaceDE w:val="0"/>
      <w:autoSpaceDN w:val="0"/>
      <w:adjustRightInd w:val="0"/>
    </w:pPr>
    <w:rPr>
      <w:b/>
    </w:rPr>
  </w:style>
  <w:style w:type="paragraph" w:customStyle="1" w:styleId="Cmsor41">
    <w:name w:val="Címsor 41"/>
    <w:basedOn w:val="Norml"/>
    <w:uiPriority w:val="1"/>
    <w:qFormat/>
    <w:rsid w:val="00C53E07"/>
    <w:pPr>
      <w:widowControl w:val="0"/>
      <w:autoSpaceDE w:val="0"/>
      <w:autoSpaceDN w:val="0"/>
      <w:adjustRightInd w:val="0"/>
      <w:ind w:left="543" w:hanging="427"/>
      <w:outlineLvl w:val="3"/>
    </w:pPr>
    <w:rPr>
      <w:bCs/>
    </w:rPr>
  </w:style>
  <w:style w:type="paragraph" w:styleId="Szvegtrzs">
    <w:name w:val="Body Text"/>
    <w:link w:val="SzvegtrzsChar"/>
    <w:rsid w:val="00953673"/>
    <w:pPr>
      <w:pBdr>
        <w:top w:val="nil"/>
        <w:left w:val="nil"/>
        <w:bottom w:val="nil"/>
        <w:right w:val="nil"/>
        <w:between w:val="nil"/>
        <w:bar w:val="nil"/>
      </w:pBdr>
    </w:pPr>
    <w:rPr>
      <w:rFonts w:ascii="Helvetica Neue" w:eastAsia="Arial Unicode MS" w:hAnsi="Helvetica Neue" w:cs="Arial Unicode MS"/>
      <w:b w:val="0"/>
      <w:color w:val="000000"/>
      <w:sz w:val="22"/>
      <w:szCs w:val="22"/>
      <w:bdr w:val="nil"/>
    </w:rPr>
  </w:style>
  <w:style w:type="character" w:customStyle="1" w:styleId="SzvegtrzsChar">
    <w:name w:val="Szövegtörzs Char"/>
    <w:basedOn w:val="Bekezdsalapbettpusa"/>
    <w:link w:val="Szvegtrzs"/>
    <w:rsid w:val="00953673"/>
    <w:rPr>
      <w:rFonts w:ascii="Helvetica Neue" w:eastAsia="Arial Unicode MS" w:hAnsi="Helvetica Neue" w:cs="Arial Unicode MS"/>
      <w:b w:val="0"/>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3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C34A-40E9-4669-98B9-AC96293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1892</Words>
  <Characters>13061</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Felhasznalo</dc:creator>
  <cp:lastModifiedBy>user</cp:lastModifiedBy>
  <cp:revision>34</cp:revision>
  <cp:lastPrinted>2021-01-25T14:09:00Z</cp:lastPrinted>
  <dcterms:created xsi:type="dcterms:W3CDTF">2020-12-08T15:35:00Z</dcterms:created>
  <dcterms:modified xsi:type="dcterms:W3CDTF">2021-01-29T08:46:00Z</dcterms:modified>
</cp:coreProperties>
</file>